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1D38" w14:textId="77777777" w:rsidR="00A767B6" w:rsidRPr="00A767B6" w:rsidRDefault="00A767B6" w:rsidP="00A7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bookmark0"/>
      <w:r w:rsidRPr="00A767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Муниципальное бюджетное дошкольное образовательное учреждение</w:t>
      </w:r>
    </w:p>
    <w:p w14:paraId="3066BBCC" w14:textId="77777777" w:rsidR="00A767B6" w:rsidRPr="00A767B6" w:rsidRDefault="00A767B6" w:rsidP="00A7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«Детский сад №2»</w:t>
      </w:r>
    </w:p>
    <w:p w14:paraId="703F3B67" w14:textId="77777777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0"/>
        <w:gridCol w:w="5017"/>
      </w:tblGrid>
      <w:tr w:rsidR="00A767B6" w:rsidRPr="004D3261" w14:paraId="2DF84579" w14:textId="77777777" w:rsidTr="004D3261">
        <w:tc>
          <w:tcPr>
            <w:tcW w:w="4730" w:type="dxa"/>
          </w:tcPr>
          <w:p w14:paraId="44D6C465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г.Таганрог, </w:t>
            </w:r>
          </w:p>
          <w:p w14:paraId="7E3938C5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ул. С.Шило, 259-1</w:t>
            </w:r>
          </w:p>
        </w:tc>
        <w:tc>
          <w:tcPr>
            <w:tcW w:w="5017" w:type="dxa"/>
          </w:tcPr>
          <w:p w14:paraId="7443D4D9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тел</w:t>
            </w: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 (8634)381-887</w:t>
            </w:r>
          </w:p>
          <w:p w14:paraId="69498FA0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(8634)381-889</w:t>
            </w:r>
          </w:p>
          <w:p w14:paraId="4617E4A3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(8634)477-480</w:t>
            </w:r>
          </w:p>
          <w:p w14:paraId="1DAB1031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(8634)477-487</w:t>
            </w:r>
          </w:p>
          <w:p w14:paraId="4698EC83" w14:textId="77777777" w:rsidR="00A767B6" w:rsidRPr="00A767B6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email: </w:t>
            </w:r>
            <w:hyperlink r:id="rId5" w:history="1">
              <w:r w:rsidRPr="00A767B6">
                <w:rPr>
                  <w:rFonts w:ascii="Times New Roman" w:eastAsia="Calibri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sad2@tagobr.ru</w:t>
              </w:r>
            </w:hyperlink>
          </w:p>
          <w:p w14:paraId="73B626B8" w14:textId="1024DDBD" w:rsidR="00A767B6" w:rsidRPr="004D3261" w:rsidRDefault="00A767B6" w:rsidP="00A767B6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сайт</w:t>
            </w:r>
            <w:r w:rsidRPr="004D326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 w:rsidR="004D3261" w:rsidRPr="004D326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https://sad2.virtualtaganrog.ru/</w:t>
            </w:r>
          </w:p>
        </w:tc>
      </w:tr>
    </w:tbl>
    <w:p w14:paraId="288E0AB3" w14:textId="77777777" w:rsidR="00A767B6" w:rsidRPr="004D3261" w:rsidRDefault="00A767B6" w:rsidP="00A767B6">
      <w:pPr>
        <w:spacing w:after="0" w:line="276" w:lineRule="auto"/>
        <w:ind w:right="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3D4366" w14:textId="77777777" w:rsidR="00A767B6" w:rsidRPr="004D3261" w:rsidRDefault="00A767B6" w:rsidP="00A767B6">
      <w:pPr>
        <w:spacing w:after="0" w:line="276" w:lineRule="auto"/>
        <w:ind w:right="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4FA01C" w14:textId="77777777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Публичный доклад о деятельности муниципального бюджетного дошкольного образовательного учреждения  </w:t>
      </w:r>
    </w:p>
    <w:p w14:paraId="5ABE15FB" w14:textId="77777777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«Детский сад № 2»</w:t>
      </w:r>
      <w:r w:rsidRPr="00A767B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End w:id="0"/>
    </w:p>
    <w:p w14:paraId="495E26C9" w14:textId="66677952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за 202</w:t>
      </w:r>
      <w:r w:rsidR="0054038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3</w:t>
      </w:r>
      <w:r w:rsidRPr="00A767B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– 202</w:t>
      </w:r>
      <w:r w:rsidR="0054038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4</w:t>
      </w:r>
      <w:r w:rsidRPr="00A767B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учебный год</w:t>
      </w:r>
    </w:p>
    <w:p w14:paraId="3C02B660" w14:textId="77777777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4F1B540B" w14:textId="77777777" w:rsidR="00A767B6" w:rsidRPr="00A767B6" w:rsidRDefault="00A767B6" w:rsidP="00A767B6">
      <w:pPr>
        <w:spacing w:after="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66741BA9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1.Общая информация</w:t>
      </w:r>
    </w:p>
    <w:p w14:paraId="0F56114B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Полное наименование: Муниципальное бюджетное дошкольное образовательное учреждение «Детский сад № 2»</w:t>
      </w:r>
    </w:p>
    <w:p w14:paraId="73E21720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Учредитель: муниципальное образование «Город Таганрог»</w:t>
      </w:r>
    </w:p>
    <w:p w14:paraId="439E1F42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Координацию, регулирование и контроль за деятельностью МБДОУ осуществляет Управление образования г. Таганрога</w:t>
      </w:r>
    </w:p>
    <w:p w14:paraId="242211E7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Оперативное управление имуществом МБДОУ д/с № 2 осуществляет Комитет по управлению имуществом г. Таганрога.</w:t>
      </w:r>
    </w:p>
    <w:p w14:paraId="4A15861C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Заведующий Лысенко Марина Александровна. </w:t>
      </w:r>
    </w:p>
    <w:p w14:paraId="36C6CD0B" w14:textId="3454A476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Свидетельство о внесении в единый государственный реестр: серия 61 № 007378250 от 2 декабря 2011</w:t>
      </w:r>
    </w:p>
    <w:p w14:paraId="03B4F5EB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Свидетельство о постановке на учет в налоговом органе: серия  61  №  006341784  от  14 октября  2011</w:t>
      </w:r>
    </w:p>
    <w:p w14:paraId="504AE075" w14:textId="75C21214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Лицензия на право ведения образовательной деятельности с приложением: серия 61Л01 0003300  рег. №  5713 от 09 сентября 2015 года (бессрочно).</w:t>
      </w:r>
    </w:p>
    <w:p w14:paraId="6391C929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Юридический адрес: 347939, Ростовская область, г. Таганрог, ул. Сергея Шило, 259-1</w:t>
      </w:r>
    </w:p>
    <w:p w14:paraId="6ADF0FDF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Телефон: (8634)341-887, (8634)341-889, (8634)477-480, (8634)477-487</w:t>
      </w:r>
    </w:p>
    <w:p w14:paraId="0A70C006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e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mail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: </w:t>
      </w:r>
      <w:hyperlink r:id="rId6" w:history="1">
        <w:r w:rsidRPr="00A767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ar-SA"/>
            <w14:ligatures w14:val="none"/>
          </w:rPr>
          <w:t>sad</w:t>
        </w:r>
        <w:r w:rsidRPr="00A767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2@</w:t>
        </w:r>
        <w:r w:rsidRPr="00A767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ar-SA"/>
            <w14:ligatures w14:val="none"/>
          </w:rPr>
          <w:t>tagobr</w:t>
        </w:r>
        <w:r w:rsidRPr="00A767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.</w:t>
        </w:r>
        <w:r w:rsidRPr="00A767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ar-SA"/>
            <w14:ligatures w14:val="none"/>
          </w:rPr>
          <w:t>ru</w:t>
        </w:r>
      </w:hyperlink>
    </w:p>
    <w:p w14:paraId="228349C6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Сайт: 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ds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taganrog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ru</w:t>
      </w:r>
    </w:p>
    <w:p w14:paraId="21B1EF1F" w14:textId="77777777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Образовательная деятельность ведется по адресам:</w:t>
      </w:r>
    </w:p>
    <w:p w14:paraId="422F48F6" w14:textId="77777777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- 347939, Ростовская область, г. Таганрог, ул. Сергея Шило, 259-1,</w:t>
      </w:r>
    </w:p>
    <w:p w14:paraId="2B0ED0E6" w14:textId="77777777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- 347930, Ростовская область, г. Таганрог, ул. Евминенко, 4-а,</w:t>
      </w:r>
    </w:p>
    <w:p w14:paraId="7270BEA0" w14:textId="77777777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- 347939, Ростовская область, г. Таганрог, ул. Чехова, 353-5.</w:t>
      </w:r>
    </w:p>
    <w:p w14:paraId="6A4DED5E" w14:textId="1942250E" w:rsid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МБДОУ д/с № 2 создано в ноябре 2011 г. В учреждении на момент открытия функционировало 10 групп общеразвивающей направленности.  С 2012 года в детском саду открыты 2 группы компенсирующей направленности. В феврале 2015 года в учреждении открыта дополнительная модульная группа общеразвивающей направленности на 25 мест по адресу г. Таганрог, ул. Евминенко, 4-а. С февраля 2016 г. в 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дополнительном здании по адресу г. Таганрог, ул. Чехова, 353-5 открыты 3 группы общеразвивающей направленности. В настоящее время в учреждении функционирует 1</w:t>
      </w:r>
      <w:r w:rsidR="005403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групп общеразвивающей направленности и </w:t>
      </w:r>
      <w:r w:rsidR="00400E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групп компенсирующей направленности. Нормативная численность контингента детей </w:t>
      </w:r>
      <w:r w:rsidR="00252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381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человек, списочный состав – </w:t>
      </w:r>
      <w:r w:rsidR="00252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348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воспитанника, из них детей-инвалидов – </w:t>
      </w:r>
      <w:r w:rsidR="00252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14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6BFD496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1701"/>
        <w:gridCol w:w="1418"/>
      </w:tblGrid>
      <w:tr w:rsidR="00A767B6" w:rsidRPr="00A767B6" w14:paraId="76A3EF2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8290E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направленность</w:t>
            </w: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 xml:space="preserve">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BEC3B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26DB9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возраст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2753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количество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822E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количество детей</w:t>
            </w:r>
          </w:p>
        </w:tc>
      </w:tr>
      <w:tr w:rsidR="00A767B6" w:rsidRPr="00A767B6" w14:paraId="6688E213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1BBB10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общеразвивающая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41852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1-я 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5F4E2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–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3594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071" w14:textId="780D0098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46</w:t>
            </w:r>
          </w:p>
        </w:tc>
      </w:tr>
      <w:tr w:rsidR="00A767B6" w:rsidRPr="00A767B6" w14:paraId="25722A6F" w14:textId="77777777">
        <w:tc>
          <w:tcPr>
            <w:tcW w:w="20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55E77E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E9886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2-я младшая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E3F05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 – 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83D8" w14:textId="6C0EDAB4" w:rsidR="00A767B6" w:rsidRPr="00A767B6" w:rsidRDefault="00FA6CDA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FE49" w14:textId="7A353E9B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</w:t>
            </w:r>
          </w:p>
        </w:tc>
      </w:tr>
      <w:tr w:rsidR="00A767B6" w:rsidRPr="00A767B6" w14:paraId="214576EE" w14:textId="77777777">
        <w:tc>
          <w:tcPr>
            <w:tcW w:w="20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7D2BE17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3430F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средняя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073F5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 –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7237" w14:textId="00085145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9DB2" w14:textId="7F8C80E5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48</w:t>
            </w:r>
          </w:p>
        </w:tc>
      </w:tr>
      <w:tr w:rsidR="00A767B6" w:rsidRPr="00A767B6" w14:paraId="36E27734" w14:textId="77777777">
        <w:tc>
          <w:tcPr>
            <w:tcW w:w="20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F043F5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BCA06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20E9C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5 - 6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787D" w14:textId="74403B78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0E61" w14:textId="40D64CF1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59</w:t>
            </w:r>
          </w:p>
        </w:tc>
      </w:tr>
      <w:tr w:rsidR="00A767B6" w:rsidRPr="00A767B6" w14:paraId="5CAE5769" w14:textId="77777777">
        <w:tc>
          <w:tcPr>
            <w:tcW w:w="20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03E92C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50A50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подготовительная к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963EC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 –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2BCC" w14:textId="43953DE9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33DC" w14:textId="5D6FA335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65</w:t>
            </w:r>
          </w:p>
        </w:tc>
      </w:tr>
      <w:tr w:rsidR="00A767B6" w:rsidRPr="00A767B6" w14:paraId="3AD48061" w14:textId="77777777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C44D7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9C2F3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разновозрастная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8ABC2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3 - 7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1641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14A" w14:textId="3DE4E3BB" w:rsidR="00A767B6" w:rsidRPr="00A767B6" w:rsidRDefault="00FA6CDA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27</w:t>
            </w:r>
          </w:p>
        </w:tc>
      </w:tr>
      <w:tr w:rsidR="00A767B6" w:rsidRPr="00A767B6" w14:paraId="2803F5D9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54DE3AE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компенсирующая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446E8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для детей с нарушениями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0EAB4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 –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CC9C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78FA" w14:textId="4940567F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27</w:t>
            </w:r>
          </w:p>
        </w:tc>
      </w:tr>
      <w:tr w:rsidR="00A767B6" w:rsidRPr="00A767B6" w14:paraId="6B4F2BEE" w14:textId="77777777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B564E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ACB52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для детей с задержкой психического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6F297" w14:textId="77777777" w:rsidR="00A767B6" w:rsidRPr="00A767B6" w:rsidRDefault="00A767B6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 –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509D" w14:textId="54A4D5C2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74FF" w14:textId="00B990BE" w:rsidR="00A767B6" w:rsidRPr="00A767B6" w:rsidRDefault="00252F2B" w:rsidP="00A767B6">
            <w:pPr>
              <w:suppressAutoHyphens/>
              <w:snapToGrid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</w:t>
            </w:r>
          </w:p>
        </w:tc>
      </w:tr>
    </w:tbl>
    <w:p w14:paraId="57554CBC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2. Особенности образовательного процесса</w:t>
      </w:r>
    </w:p>
    <w:p w14:paraId="7E6DAB20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2.1.Деятельность ДОУ направлена на: </w:t>
      </w:r>
    </w:p>
    <w:p w14:paraId="504ADADE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обеспечение условий для развития у детей физических, интеллектуальных, нравственных, эстетических и личностных качеств, </w:t>
      </w:r>
    </w:p>
    <w:p w14:paraId="62BB5462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формирование общей культуры, основ российской гражданской идентичности воспитанников,</w:t>
      </w:r>
    </w:p>
    <w:p w14:paraId="47A1165B" w14:textId="4BEC952A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повышение социально - психологической компетентности педагогов,</w:t>
      </w:r>
    </w:p>
    <w:p w14:paraId="09E38A56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осуществление квалифицированной коррекции нарушений развития детей с особыми образовательными потребностями.</w:t>
      </w:r>
    </w:p>
    <w:p w14:paraId="793EC095" w14:textId="60B63CEF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Образовательный процесс осуществляется в соответствии с </w:t>
      </w:r>
      <w:r w:rsidR="00252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Федеральной </w:t>
      </w: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образовательной программой дошкольного образования МБДОУ д/с № 2, и </w:t>
      </w: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создана в соответствии с нормативно – правовыми документами, регулирующими деятельность ДОУ. </w:t>
      </w:r>
    </w:p>
    <w:p w14:paraId="776F0EEF" w14:textId="77777777" w:rsid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группах компенсирующей направленности коррекционная работа осуществляется в соответствии с адаптированными программами, в основе которых:</w:t>
      </w:r>
    </w:p>
    <w:p w14:paraId="7478B0C6" w14:textId="77777777" w:rsidR="0086708B" w:rsidRPr="00A767B6" w:rsidRDefault="0086708B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455"/>
      </w:tblGrid>
      <w:tr w:rsidR="00A767B6" w:rsidRPr="00A767B6" w14:paraId="321CC480" w14:textId="7777777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DBEF" w14:textId="2D27E9AF" w:rsidR="00A767B6" w:rsidRPr="00A767B6" w:rsidRDefault="00A767B6" w:rsidP="00A767B6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Группа для дете</w:t>
            </w:r>
            <w:r w:rsidR="0086708B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й</w:t>
            </w:r>
            <w:r w:rsidRPr="00A767B6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с нарушениями речи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5C6D" w14:textId="2CF177A5" w:rsidR="00A767B6" w:rsidRPr="00A767B6" w:rsidRDefault="00A767B6" w:rsidP="00A767B6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252F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Федеральная адаптированная </w:t>
            </w:r>
            <w:r w:rsidRPr="00A76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дошкольного образования для детей с тяжелыми нарушениями речи (общим недоразвитием речи) с 3 до 7 лет» </w:t>
            </w:r>
          </w:p>
        </w:tc>
      </w:tr>
      <w:tr w:rsidR="00A767B6" w:rsidRPr="00A767B6" w14:paraId="051DDDCC" w14:textId="7777777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2291" w14:textId="04C9AB39" w:rsidR="00A767B6" w:rsidRPr="00A767B6" w:rsidRDefault="00A767B6" w:rsidP="00A767B6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Группа для детей с задержкой психического развития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3C5" w14:textId="17AB61D8" w:rsidR="00A767B6" w:rsidRPr="00A767B6" w:rsidRDefault="00A767B6" w:rsidP="00A767B6">
            <w:pPr>
              <w:spacing w:after="0" w:line="276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2753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Федеральная</w:t>
            </w:r>
            <w:r w:rsidRPr="00A767B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адаптированная основная образовательная программа для детей с задержкой психического развития» </w:t>
            </w:r>
          </w:p>
        </w:tc>
      </w:tr>
    </w:tbl>
    <w:p w14:paraId="65D29B8C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2.2. Условия обеспечения образовательного процесса.</w:t>
      </w:r>
    </w:p>
    <w:p w14:paraId="5BA62BCA" w14:textId="77777777" w:rsid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Эффективность реализации воспитательно-образовательных, развивающих, оздоровительных задач зависит от рациональности и насыщения предметно-развивающей среды. В помещениях детского сада функционируют тематические игровые центры, оборудованы кабинеты:</w:t>
      </w:r>
    </w:p>
    <w:p w14:paraId="371C6E76" w14:textId="77777777" w:rsidR="0086708B" w:rsidRPr="00A767B6" w:rsidRDefault="0086708B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4048"/>
        <w:gridCol w:w="3002"/>
      </w:tblGrid>
      <w:tr w:rsidR="00A767B6" w:rsidRPr="00A767B6" w14:paraId="2F0F54B0" w14:textId="77777777">
        <w:tc>
          <w:tcPr>
            <w:tcW w:w="2195" w:type="dxa"/>
          </w:tcPr>
          <w:p w14:paraId="10EACDBC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Направления развития воспитанников</w:t>
            </w:r>
          </w:p>
        </w:tc>
        <w:tc>
          <w:tcPr>
            <w:tcW w:w="4048" w:type="dxa"/>
          </w:tcPr>
          <w:p w14:paraId="1AE3679C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Групповые помещения</w:t>
            </w:r>
          </w:p>
        </w:tc>
        <w:tc>
          <w:tcPr>
            <w:tcW w:w="3002" w:type="dxa"/>
          </w:tcPr>
          <w:p w14:paraId="210A9BFF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Специализированные помещения</w:t>
            </w:r>
          </w:p>
        </w:tc>
      </w:tr>
      <w:tr w:rsidR="00A767B6" w:rsidRPr="00A767B6" w14:paraId="1D15120A" w14:textId="77777777">
        <w:tc>
          <w:tcPr>
            <w:tcW w:w="2195" w:type="dxa"/>
            <w:vMerge w:val="restart"/>
          </w:tcPr>
          <w:p w14:paraId="7A30AF9D" w14:textId="58C66DFF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Физическое развитие</w:t>
            </w:r>
          </w:p>
        </w:tc>
        <w:tc>
          <w:tcPr>
            <w:tcW w:w="4048" w:type="dxa"/>
          </w:tcPr>
          <w:p w14:paraId="38CE0568" w14:textId="4F76B444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спортивный уголок</w:t>
            </w:r>
          </w:p>
        </w:tc>
        <w:tc>
          <w:tcPr>
            <w:tcW w:w="3002" w:type="dxa"/>
            <w:vAlign w:val="center"/>
          </w:tcPr>
          <w:p w14:paraId="52B24BDC" w14:textId="17EE6C5F" w:rsidR="00A767B6" w:rsidRPr="00A767B6" w:rsidRDefault="00A767B6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Физкультурный зал</w:t>
            </w:r>
          </w:p>
        </w:tc>
      </w:tr>
      <w:tr w:rsidR="00A767B6" w:rsidRPr="00A767B6" w14:paraId="0AD3C02C" w14:textId="77777777">
        <w:tc>
          <w:tcPr>
            <w:tcW w:w="2195" w:type="dxa"/>
            <w:vMerge/>
          </w:tcPr>
          <w:p w14:paraId="4C61B850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48" w:type="dxa"/>
          </w:tcPr>
          <w:p w14:paraId="5BE8B51F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02" w:type="dxa"/>
            <w:vAlign w:val="center"/>
          </w:tcPr>
          <w:p w14:paraId="09793ADC" w14:textId="77777777" w:rsidR="00A767B6" w:rsidRPr="00A767B6" w:rsidRDefault="00A767B6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Медицинский кабинет</w:t>
            </w:r>
          </w:p>
        </w:tc>
      </w:tr>
      <w:tr w:rsidR="00A767B6" w:rsidRPr="00A767B6" w14:paraId="0446DDAB" w14:textId="77777777">
        <w:tc>
          <w:tcPr>
            <w:tcW w:w="2195" w:type="dxa"/>
          </w:tcPr>
          <w:p w14:paraId="78801EF0" w14:textId="551DE66F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Художественно-эстетическое развитие</w:t>
            </w:r>
          </w:p>
        </w:tc>
        <w:tc>
          <w:tcPr>
            <w:tcW w:w="4048" w:type="dxa"/>
          </w:tcPr>
          <w:p w14:paraId="662FDDEA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-уголок изобразительной деятельности, </w:t>
            </w:r>
          </w:p>
          <w:p w14:paraId="5561363E" w14:textId="6C586CE8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уголок ряженья и театрализации,  </w:t>
            </w:r>
          </w:p>
          <w:p w14:paraId="0D6AD95E" w14:textId="582ACB66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музыкальный уголок,</w:t>
            </w:r>
          </w:p>
          <w:p w14:paraId="5721B3C1" w14:textId="5A60F82E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выставка детского творчества.</w:t>
            </w:r>
          </w:p>
        </w:tc>
        <w:tc>
          <w:tcPr>
            <w:tcW w:w="3002" w:type="dxa"/>
          </w:tcPr>
          <w:p w14:paraId="42F9CD54" w14:textId="30C03FEB" w:rsidR="00A767B6" w:rsidRPr="00A767B6" w:rsidRDefault="00A767B6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Музыкальный зал</w:t>
            </w:r>
          </w:p>
        </w:tc>
      </w:tr>
      <w:tr w:rsidR="00A767B6" w:rsidRPr="00A767B6" w14:paraId="18BCC6B0" w14:textId="77777777">
        <w:tc>
          <w:tcPr>
            <w:tcW w:w="2195" w:type="dxa"/>
          </w:tcPr>
          <w:p w14:paraId="2DB2ADE8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Познавательное развитие</w:t>
            </w:r>
          </w:p>
        </w:tc>
        <w:tc>
          <w:tcPr>
            <w:tcW w:w="4048" w:type="dxa"/>
          </w:tcPr>
          <w:p w14:paraId="3AC66D61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уголок природы, </w:t>
            </w:r>
          </w:p>
          <w:p w14:paraId="695F02BE" w14:textId="1756F399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центр экспериментирования,</w:t>
            </w:r>
          </w:p>
          <w:p w14:paraId="7CF9316D" w14:textId="7DCBFD09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уголок конструирования,</w:t>
            </w:r>
          </w:p>
          <w:p w14:paraId="7EEA0CD8" w14:textId="15B734EA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зона настольно-печатных игр</w:t>
            </w:r>
          </w:p>
        </w:tc>
        <w:tc>
          <w:tcPr>
            <w:tcW w:w="3002" w:type="dxa"/>
          </w:tcPr>
          <w:p w14:paraId="018B5364" w14:textId="77777777" w:rsidR="00A767B6" w:rsidRDefault="00A767B6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Кабинет учителя-дефектолога</w:t>
            </w:r>
          </w:p>
          <w:p w14:paraId="0F66B3F2" w14:textId="77777777" w:rsidR="00400E52" w:rsidRDefault="00400E52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3FBAA2F" w14:textId="46BA113D" w:rsidR="00400E52" w:rsidRPr="00A767B6" w:rsidRDefault="00400E52" w:rsidP="0086708B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Коррекционно-развивающий центр</w:t>
            </w:r>
          </w:p>
        </w:tc>
      </w:tr>
      <w:tr w:rsidR="00A767B6" w:rsidRPr="00A767B6" w14:paraId="7971BE64" w14:textId="77777777">
        <w:tc>
          <w:tcPr>
            <w:tcW w:w="2195" w:type="dxa"/>
          </w:tcPr>
          <w:p w14:paraId="1D1EF9EC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Речевое развитие</w:t>
            </w:r>
          </w:p>
        </w:tc>
        <w:tc>
          <w:tcPr>
            <w:tcW w:w="4048" w:type="dxa"/>
          </w:tcPr>
          <w:p w14:paraId="48669E1D" w14:textId="3075A530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книжный уголок</w:t>
            </w:r>
          </w:p>
        </w:tc>
        <w:tc>
          <w:tcPr>
            <w:tcW w:w="3002" w:type="dxa"/>
          </w:tcPr>
          <w:p w14:paraId="23CC8E09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Кабинет учителя – логопеда</w:t>
            </w:r>
          </w:p>
        </w:tc>
      </w:tr>
      <w:tr w:rsidR="00A767B6" w:rsidRPr="00A767B6" w14:paraId="0CEBED44" w14:textId="77777777">
        <w:tc>
          <w:tcPr>
            <w:tcW w:w="2195" w:type="dxa"/>
          </w:tcPr>
          <w:p w14:paraId="1BA1FB57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Социально-личностное развитие</w:t>
            </w:r>
          </w:p>
        </w:tc>
        <w:tc>
          <w:tcPr>
            <w:tcW w:w="4048" w:type="dxa"/>
          </w:tcPr>
          <w:p w14:paraId="3033F992" w14:textId="51309D19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уголок для ролевых игр,</w:t>
            </w:r>
          </w:p>
          <w:p w14:paraId="54FA1C05" w14:textId="5107BBB2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патриотический уголок,</w:t>
            </w:r>
          </w:p>
          <w:p w14:paraId="1A11DEAF" w14:textId="30B87FEB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уголок конструирования</w:t>
            </w:r>
          </w:p>
        </w:tc>
        <w:tc>
          <w:tcPr>
            <w:tcW w:w="3002" w:type="dxa"/>
          </w:tcPr>
          <w:p w14:paraId="3A98A482" w14:textId="3110358F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Кабинет педагога - психолога</w:t>
            </w:r>
          </w:p>
        </w:tc>
      </w:tr>
    </w:tbl>
    <w:p w14:paraId="2A7C6071" w14:textId="77777777" w:rsidR="0086708B" w:rsidRDefault="0086708B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F9FB9B" w14:textId="2B16F331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Игровые уголки наполнены игрушками, играми, оборудованием, средствами ТСО, соответствующими Федеральному государственному образовательному стандарту дошкольного образования, утвержденному Приказом Министерства образования и науки РФ от 17.08.2013 № 1155 и Санитарно-эпидемиологическим правилам и нормативам  СанПиН  2.4.1.3049 – 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15.05.2013 № 26.</w:t>
      </w:r>
    </w:p>
    <w:p w14:paraId="7E364218" w14:textId="008C870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2.3.</w:t>
      </w:r>
      <w:r w:rsidR="0086708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Сведения об изменении развивающей предметно-пространственной среды.</w:t>
      </w:r>
    </w:p>
    <w:p w14:paraId="02929C4B" w14:textId="12B0D24E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Изменение развивающей предметно-пространственной среды, наполнение ее содержания осуществляется в соответствии с ФГОС ДО (Приказ Министерства образования и науки РФ от 17.08.2013 № 1155) с учетом возрастных особенностей детей. В 202</w:t>
      </w:r>
      <w:r w:rsidR="003D02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- 202</w:t>
      </w:r>
      <w:r w:rsidR="003D02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учебном году в групповых помещениях обновлены картотеки дидактических игр по Художественно-эстетическому развитию, уголки ИЗО</w:t>
      </w:r>
      <w:r w:rsidR="003D02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Патриотические уголки.</w:t>
      </w:r>
    </w:p>
    <w:p w14:paraId="4D82893D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2.4. Обеспечение безопасности жизни и деятельности ребенка в здании и на прилегающей к МБДОУ территории.</w:t>
      </w:r>
    </w:p>
    <w:p w14:paraId="23D7D882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 МБДОУ д/с № 2 созданы условия для обеспечения безопасности воспитанников и сотрудников по всем адресам:</w:t>
      </w:r>
    </w:p>
    <w:p w14:paraId="2A99BA8F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территория МБДОУ д/с № 2 ограждена забором;</w:t>
      </w:r>
    </w:p>
    <w:p w14:paraId="6696D6CA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установлена тревожная кнопка для экстренных вызовов группы быстрого реагирования;</w:t>
      </w:r>
    </w:p>
    <w:p w14:paraId="43BAF13A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установлена автоматическая пожарная сигнализация;</w:t>
      </w:r>
    </w:p>
    <w:p w14:paraId="75C522D9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 установлено наружное видеонаблюдение.</w:t>
      </w:r>
    </w:p>
    <w:p w14:paraId="26D6C470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Имеются инструкции, определяющие действия персонала, планы пожарной эвакуации людей, МБДОУ д/с № 2 укомплектовано средствами противопожарной безопасности. Воспитанникам прививаются навыки безопасного поведения, воспитывается сознательное отношение к своему здоровью и жизни. В родительских уголках размещается информация о детских заболеваниях, мерах предупреждения детского травматизма. Совместно с родителями проводятся мероприятия по предупреждению дорожно-транспортного травматизма. Комиссия по охране труда регулярно проводит осмотр помещений для работы с детьми, детских площадок, игрового и спортивного оборудования.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14:paraId="183ABBDB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2.5. Медицинское обслуживание.</w:t>
      </w:r>
    </w:p>
    <w:p w14:paraId="204578C2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Медицинское обслуживание воспитанников осуществляется:</w:t>
      </w:r>
    </w:p>
    <w:p w14:paraId="243666CC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специалистами МБУЗ ДГП № 1 (плановые осмотры детей, диспансеризация).</w:t>
      </w:r>
    </w:p>
    <w:p w14:paraId="56125C0D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Профилактические прививки проводятся в МБУЗ ДГП № 1 и в поликлиниках по месту жительства детей.</w:t>
      </w:r>
    </w:p>
    <w:p w14:paraId="1962448E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2.6. Качество и организация питания.</w:t>
      </w:r>
    </w:p>
    <w:p w14:paraId="69ECA94A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Организация питания в МБДОУ д/с № 2 соответствует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и ежедневно контролируется. Нами разработано 10-дневное меню рационального питания, строго выполняется режим питания с соблюдением норм потребления продуктов, обновлением рациона блюд, контролем гигиены приема пищи, осуществляется индивидуальный подход к детям во время питания.</w:t>
      </w:r>
    </w:p>
    <w:p w14:paraId="37277471" w14:textId="2A24BEF5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Питание воспитанников, посещающих модульную группу по адресу ул.</w:t>
      </w:r>
      <w:r w:rsidR="008670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Евминенко, 4-а и группы по адресу ул. Чехова, 353-5 осуществляет ИП Егорова Э.И.</w:t>
      </w:r>
    </w:p>
    <w:p w14:paraId="7FAAF6DA" w14:textId="77777777" w:rsidR="00A767B6" w:rsidRPr="00A767B6" w:rsidRDefault="00A767B6" w:rsidP="00A767B6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3. Результаты деятельности МБДОУ д/с № 2</w:t>
      </w:r>
    </w:p>
    <w:p w14:paraId="5CCD074C" w14:textId="5EBE854F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3.1. Охрана и укрепление здоровья детей.</w:t>
      </w:r>
    </w:p>
    <w:p w14:paraId="409DE36C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Одной из основных задач деятельности МБДОУ д/с № 2 является обеспечение условий для развития у детей физических, интеллектуальных, нравственных, эстетических и личностных качеств. Необходимым условием решения этой задачи является физическое воспитание. В детском саду физическое воспитание реализуется с использование современных педагогических технологий, обеспечивающих комплексный подход в организации здорового образа жизни ребенка, который позволяет не только сохранить и укрепить здоровье ребенка, но и воспитывает потребность быть здоровым, повышает жизнедеятельность ребенка и формирует основы личностной культуры. В МБДОУ д/с № 2 разработаны и внедрены в практику разнообразные формы организации НОД (физическая культура): нетрадиционные, сюжетно-ролевые, игровые (на основе подвижных игр, эстафет), тренировочные (с использованием спортивного оборудования, тренажеров). </w:t>
      </w:r>
    </w:p>
    <w:p w14:paraId="042A86E5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В каждом возрастном периоде занятия имеют различную направленность:</w:t>
      </w:r>
    </w:p>
    <w:p w14:paraId="6E85BECE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малышам они доставляют удовольствие, учат ориентироваться в пространстве, правильно работать с физкультурным оборудованием, обучают приемам элементарной страховки;</w:t>
      </w:r>
    </w:p>
    <w:p w14:paraId="1BF5C6D8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- у детей среднего возраста развивают физические качества (выносливость, силу, ловкость, быстроту);</w:t>
      </w:r>
    </w:p>
    <w:p w14:paraId="3EDA166C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у детей старшего возраста формируют потребность в движении, развивают двигательные способности и самостоятельность.</w:t>
      </w:r>
    </w:p>
    <w:p w14:paraId="4F9B11CA" w14:textId="1593749E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Для укрепления здоровья воспитанников в 202</w:t>
      </w:r>
      <w:r w:rsidR="00316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-202</w:t>
      </w:r>
      <w:r w:rsidR="00316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учебном году проводилась комплексная углубленная работа по следующим направлениям:</w:t>
      </w:r>
    </w:p>
    <w:p w14:paraId="0B064316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соблюдение режима дня (режим пребывания воспитанников 12 часов - с 6.30 до 18.30);</w:t>
      </w:r>
    </w:p>
    <w:p w14:paraId="0A484829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организация питания;</w:t>
      </w:r>
    </w:p>
    <w:p w14:paraId="120503F8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учет санитарно – гигиенических требований;</w:t>
      </w:r>
    </w:p>
    <w:p w14:paraId="657607F9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ежедневная утренняя гимнастика (в теплое время года на свежем воздухе);</w:t>
      </w:r>
    </w:p>
    <w:p w14:paraId="7C1CD536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воздушно-оздоровительная гимнастика после сна;</w:t>
      </w:r>
    </w:p>
    <w:p w14:paraId="792C7F2F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отработка двигательного режима в группах и на прогулке;</w:t>
      </w:r>
    </w:p>
    <w:p w14:paraId="3B1836F8" w14:textId="77777777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закаливающие мероприятия.</w:t>
      </w:r>
    </w:p>
    <w:p w14:paraId="2B019C8A" w14:textId="73B60DE7" w:rsidR="00A767B6" w:rsidRPr="00A767B6" w:rsidRDefault="00A767B6" w:rsidP="00A767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Анализ посещаемости детей ДОУ за прошедший год показал, что общая посещаемость составила – в яслях – 36%, в дошкольных группах – 61%. Пропуски по причине болезни составили в яслях 12%, в дошкольных группах – 7 %. </w:t>
      </w:r>
      <w:r w:rsidRPr="00A767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сравнении с прошлым учебным годом уровень заболеваемости инфекционными заболеваниями вырос, уровень заболеваемости соматическими заболеваниями остался на прежнем уровне.  Случаев детского травматизма не зафиксировано. Острых кишечных инфекций в течение года не зарегистрировано.</w:t>
      </w:r>
    </w:p>
    <w:p w14:paraId="77DF28CE" w14:textId="77777777" w:rsid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Суммарные данные по группам здоровья</w:t>
      </w:r>
    </w:p>
    <w:p w14:paraId="00893B87" w14:textId="77777777" w:rsidR="0086708B" w:rsidRPr="00A767B6" w:rsidRDefault="0086708B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623"/>
      </w:tblGrid>
      <w:tr w:rsidR="00A767B6" w:rsidRPr="00A767B6" w14:paraId="24F6F920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5C66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  <w:t>группа здоровья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8EBF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  <w:t>количество воспитанников</w:t>
            </w:r>
          </w:p>
        </w:tc>
      </w:tr>
      <w:tr w:rsidR="00A767B6" w:rsidRPr="00A767B6" w14:paraId="0AC36BEC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FBE5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 группа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DAB" w14:textId="3292E6E6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187</w:t>
            </w:r>
          </w:p>
        </w:tc>
      </w:tr>
      <w:tr w:rsidR="00A767B6" w:rsidRPr="00A767B6" w14:paraId="508B3758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533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группа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C4D" w14:textId="5CA664FC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144</w:t>
            </w:r>
          </w:p>
        </w:tc>
      </w:tr>
      <w:tr w:rsidR="00A767B6" w:rsidRPr="00A767B6" w14:paraId="168093C1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EDA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 группа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798A" w14:textId="1751DA3A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</w:t>
            </w:r>
          </w:p>
        </w:tc>
      </w:tr>
      <w:tr w:rsidR="00A767B6" w:rsidRPr="00A767B6" w14:paraId="402C721B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06D0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 группа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023" w14:textId="0287E3F1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</w:tr>
      <w:tr w:rsidR="00A767B6" w:rsidRPr="00A767B6" w14:paraId="45EABB84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4529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 группа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715" w14:textId="644686AD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767B6" w:rsidRPr="00A767B6" w14:paraId="148502C9" w14:textId="77777777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9D74" w14:textId="77777777" w:rsidR="00A767B6" w:rsidRPr="00595984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группа не определена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5791" w14:textId="0318F125" w:rsidR="00A767B6" w:rsidRPr="00595984" w:rsidRDefault="00595984" w:rsidP="00A767B6">
            <w:pPr>
              <w:tabs>
                <w:tab w:val="left" w:pos="3142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959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</w:tbl>
    <w:p w14:paraId="1BD61C30" w14:textId="77777777" w:rsidR="0086708B" w:rsidRDefault="0086708B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5211F10" w14:textId="77777777" w:rsidR="004D3261" w:rsidRDefault="004D3261">
      <w:pPr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:lang w:eastAsia="ar-SA"/>
          <w14:ligatures w14:val="none"/>
        </w:rPr>
        <w:br w:type="page"/>
      </w:r>
    </w:p>
    <w:p w14:paraId="4DC899D5" w14:textId="48411DCD" w:rsidR="00A767B6" w:rsidRPr="00A767B6" w:rsidRDefault="00A767B6" w:rsidP="00A767B6">
      <w:pPr>
        <w:tabs>
          <w:tab w:val="left" w:pos="3142"/>
        </w:tabs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5959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lastRenderedPageBreak/>
        <w:t>3.2.</w:t>
      </w:r>
      <w:r w:rsidRPr="005959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Кадровый потенциал МБДОУ д/с № 2</w:t>
      </w:r>
    </w:p>
    <w:p w14:paraId="23C25ECA" w14:textId="77777777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Педагогический коллектив состоит из 38 педагогов, имеющих профильное высшее или среднее образование.</w:t>
      </w:r>
      <w:r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72BB4020" w14:textId="37BB0A1A" w:rsidR="00A767B6" w:rsidRPr="00A767B6" w:rsidRDefault="00A767B6" w:rsidP="00A767B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202</w:t>
      </w:r>
      <w:r w:rsidR="003D025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-202</w:t>
      </w:r>
      <w:r w:rsidR="003D025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учебном году наши педагоги повышали</w:t>
      </w: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профессиональную компетентность:</w:t>
      </w:r>
    </w:p>
    <w:p w14:paraId="1497F62D" w14:textId="77707446" w:rsidR="00A767B6" w:rsidRPr="00A767B6" w:rsidRDefault="00A767B6" w:rsidP="00A767B6">
      <w:pPr>
        <w:numPr>
          <w:ilvl w:val="0"/>
          <w:numId w:val="2"/>
        </w:numPr>
        <w:tabs>
          <w:tab w:val="left" w:pos="733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Обучались на курсах ПК (при ИПК и ПРО, дистанционные курсы) – </w:t>
      </w:r>
      <w:r w:rsidR="007622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3166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человек;</w:t>
      </w:r>
    </w:p>
    <w:p w14:paraId="24CBDB37" w14:textId="12804D7D" w:rsidR="00A767B6" w:rsidRPr="00A767B6" w:rsidRDefault="00A767B6" w:rsidP="00A767B6">
      <w:pPr>
        <w:numPr>
          <w:ilvl w:val="0"/>
          <w:numId w:val="2"/>
        </w:numPr>
        <w:tabs>
          <w:tab w:val="left" w:pos="733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Защитили присвоение высшей квалификационной категории – </w:t>
      </w:r>
      <w:r w:rsidR="007622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="007622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A58FAB" w14:textId="6890F944" w:rsidR="00A767B6" w:rsidRPr="00A767B6" w:rsidRDefault="00A767B6" w:rsidP="00A767B6">
      <w:pPr>
        <w:numPr>
          <w:ilvl w:val="0"/>
          <w:numId w:val="2"/>
        </w:numPr>
        <w:tabs>
          <w:tab w:val="left" w:pos="733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Защитили присвоение первой квалификационной категории – </w:t>
      </w:r>
      <w:r w:rsidR="009C64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педагог.</w:t>
      </w:r>
    </w:p>
    <w:p w14:paraId="6CBDC18A" w14:textId="77777777" w:rsidR="00A767B6" w:rsidRDefault="00A767B6" w:rsidP="00A767B6">
      <w:pPr>
        <w:tabs>
          <w:tab w:val="left" w:pos="73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2049"/>
        <w:gridCol w:w="2262"/>
      </w:tblGrid>
      <w:tr w:rsidR="007322B3" w:rsidRPr="00A767B6" w14:paraId="268FF480" w14:textId="77777777" w:rsidTr="007322B3">
        <w:trPr>
          <w:trHeight w:val="12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2C5E" w14:textId="77777777" w:rsidR="007322B3" w:rsidRPr="001A2524" w:rsidRDefault="007322B3" w:rsidP="007322B3">
            <w:pPr>
              <w:suppressAutoHyphens/>
              <w:snapToGrid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1A252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Основные характеристики кадрового потенциала МБДОУ д/с № 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E1B9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4C4C" w14:textId="77777777" w:rsidR="007322B3" w:rsidRPr="00316620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В процентном соотношении</w:t>
            </w:r>
          </w:p>
        </w:tc>
      </w:tr>
      <w:tr w:rsidR="007322B3" w:rsidRPr="00A767B6" w14:paraId="04F78E8A" w14:textId="77777777" w:rsidTr="007322B3">
        <w:trPr>
          <w:trHeight w:val="702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3C2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Укомплектованность штатов в соответствии с видовым разнообразием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81B2" w14:textId="77777777" w:rsidR="007322B3" w:rsidRPr="001A2524" w:rsidRDefault="007322B3" w:rsidP="00732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6C32" w14:textId="67F11859" w:rsidR="007322B3" w:rsidRPr="00316620" w:rsidRDefault="007322B3" w:rsidP="00732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7FC32093" w14:textId="77777777" w:rsidTr="007322B3">
        <w:trPr>
          <w:trHeight w:val="70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E57A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Педагогический состав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4CA5" w14:textId="77777777" w:rsidR="007322B3" w:rsidRPr="001A2524" w:rsidRDefault="007322B3" w:rsidP="00732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41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08D1" w14:textId="5371E60E" w:rsidR="007322B3" w:rsidRPr="00316620" w:rsidRDefault="00595984" w:rsidP="00732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50 %</w:t>
            </w:r>
          </w:p>
        </w:tc>
      </w:tr>
      <w:tr w:rsidR="007322B3" w:rsidRPr="00A767B6" w14:paraId="67E140E2" w14:textId="77777777" w:rsidTr="007322B3">
        <w:trPr>
          <w:trHeight w:val="360"/>
        </w:trPr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A1E8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Образовательный ценз педагогического состава </w:t>
            </w:r>
          </w:p>
        </w:tc>
      </w:tr>
      <w:tr w:rsidR="007322B3" w:rsidRPr="00A767B6" w14:paraId="6C593E2E" w14:textId="77777777" w:rsidTr="007322B3">
        <w:trPr>
          <w:trHeight w:val="4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04D4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Высшее профессиональное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13FB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4B4A" w14:textId="1296EAF4" w:rsidR="007322B3" w:rsidRPr="00316620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</w:tr>
      <w:tr w:rsidR="007322B3" w:rsidRPr="00A767B6" w14:paraId="10807BD8" w14:textId="77777777" w:rsidTr="007322B3">
        <w:trPr>
          <w:trHeight w:val="4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4EB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Среднее профессиональное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6F1A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0938" w14:textId="799D8989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5 %</w:t>
            </w:r>
          </w:p>
        </w:tc>
      </w:tr>
      <w:tr w:rsidR="007322B3" w:rsidRPr="00A767B6" w14:paraId="3FB1B67E" w14:textId="77777777" w:rsidTr="007322B3">
        <w:trPr>
          <w:trHeight w:val="340"/>
        </w:trPr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C06C" w14:textId="77777777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Квалификация педагогических кадров </w:t>
            </w:r>
          </w:p>
        </w:tc>
      </w:tr>
      <w:tr w:rsidR="007322B3" w:rsidRPr="00A767B6" w14:paraId="306F78B3" w14:textId="77777777" w:rsidTr="007322B3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CFA6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высшая категория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EE9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EAF" w14:textId="720ED0C4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4 %</w:t>
            </w:r>
          </w:p>
        </w:tc>
      </w:tr>
      <w:tr w:rsidR="007322B3" w:rsidRPr="00A767B6" w14:paraId="191EA384" w14:textId="77777777" w:rsidTr="007322B3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3ECC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первая категория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4CC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0409" w14:textId="3E360A4C" w:rsidR="007322B3" w:rsidRPr="00595984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4AEE9ED8" w14:textId="77777777" w:rsidTr="007322B3">
        <w:trPr>
          <w:trHeight w:val="40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50D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без категории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931B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556A" w14:textId="3E5A8493" w:rsidR="007322B3" w:rsidRPr="00595984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15401292" w14:textId="77777777" w:rsidTr="007322B3">
        <w:trPr>
          <w:trHeight w:val="260"/>
        </w:trPr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AE6B" w14:textId="77777777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Стаж педагогических кадров</w:t>
            </w:r>
          </w:p>
        </w:tc>
      </w:tr>
      <w:tr w:rsidR="007322B3" w:rsidRPr="00A767B6" w14:paraId="25D4B908" w14:textId="77777777" w:rsidTr="007322B3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A65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 5 лет –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66BE" w14:textId="77777777" w:rsidR="007322B3" w:rsidRPr="001A2524" w:rsidRDefault="007322B3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688" w14:textId="68C47C29" w:rsidR="007322B3" w:rsidRPr="00595984" w:rsidRDefault="007322B3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28423175" w14:textId="77777777" w:rsidTr="007322B3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62B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10 лет –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DA6" w14:textId="77777777" w:rsidR="007322B3" w:rsidRPr="001A2524" w:rsidRDefault="007322B3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F73A" w14:textId="697CFEA7" w:rsidR="007322B3" w:rsidRPr="00595984" w:rsidRDefault="00595984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20AA7543" w14:textId="77777777" w:rsidTr="007322B3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0A0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лет и выше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89A9" w14:textId="77777777" w:rsidR="007322B3" w:rsidRPr="001A2524" w:rsidRDefault="007322B3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19CB" w14:textId="3CCB6351" w:rsidR="007322B3" w:rsidRPr="00595984" w:rsidRDefault="007322B3" w:rsidP="00732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7322B3" w:rsidRPr="00A767B6" w14:paraId="3E926CB9" w14:textId="77777777" w:rsidTr="007322B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033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Педагогические работники, имеющие почетные звания, ведомственные и правительственные награды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B99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29B" w14:textId="77777777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3 %</w:t>
            </w:r>
          </w:p>
        </w:tc>
      </w:tr>
      <w:tr w:rsidR="007322B3" w:rsidRPr="00A767B6" w14:paraId="0A0189B7" w14:textId="77777777" w:rsidTr="007322B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BF0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Победители профессиональных конкурсов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AC9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1E7D" w14:textId="77777777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322B3" w:rsidRPr="00A767B6" w14:paraId="20D26706" w14:textId="77777777" w:rsidTr="007322B3">
        <w:trPr>
          <w:trHeight w:val="360"/>
        </w:trPr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EF5" w14:textId="77777777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Возрастной ценз педагогического состава</w:t>
            </w:r>
          </w:p>
        </w:tc>
      </w:tr>
      <w:tr w:rsidR="007322B3" w:rsidRPr="00A767B6" w14:paraId="33998FCA" w14:textId="77777777" w:rsidTr="007322B3">
        <w:trPr>
          <w:trHeight w:val="2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1B22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30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BE7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 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3FB" w14:textId="50134EAC" w:rsidR="007322B3" w:rsidRPr="00595984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24 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7322B3" w:rsidRPr="00A767B6" w14:paraId="77B2E3A2" w14:textId="77777777" w:rsidTr="007322B3">
        <w:trPr>
          <w:trHeight w:val="3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66D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40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65B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7B30" w14:textId="2A760615" w:rsidR="007322B3" w:rsidRPr="00595984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12F41172" w14:textId="77777777" w:rsidTr="007322B3">
        <w:trPr>
          <w:trHeight w:val="3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C027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55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D36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90AD" w14:textId="7CBAD10F" w:rsidR="007322B3" w:rsidRPr="00595984" w:rsidRDefault="00595984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="007322B3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7322B3" w:rsidRPr="00A767B6" w14:paraId="2CC0C08F" w14:textId="77777777" w:rsidTr="007322B3">
        <w:trPr>
          <w:trHeight w:val="3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8AA" w14:textId="77777777" w:rsidR="007322B3" w:rsidRPr="001A2524" w:rsidRDefault="007322B3" w:rsidP="007322B3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Старше 55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58B8" w14:textId="77777777" w:rsidR="007322B3" w:rsidRPr="001A252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25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ED7" w14:textId="7DCB2B6A" w:rsidR="007322B3" w:rsidRPr="00595984" w:rsidRDefault="007322B3" w:rsidP="0073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595984"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5959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</w:tbl>
    <w:p w14:paraId="5A6BD2A8" w14:textId="598161B9" w:rsidR="00A767B6" w:rsidRPr="00A767B6" w:rsidRDefault="00A767B6" w:rsidP="00A767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МБДОУ д/с № 2 является муниципальным методическим ресурсным центром (приказ УО г.</w:t>
      </w:r>
      <w:r w:rsidR="00FD2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Таганрога от 23.03.2018г. № 398, приказ МО РО от 15.01.2020г. № 19). </w:t>
      </w:r>
    </w:p>
    <w:p w14:paraId="757D567D" w14:textId="7DBA2569" w:rsidR="00A767B6" w:rsidRPr="00A767B6" w:rsidRDefault="00A767B6" w:rsidP="00A767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ab/>
        <w:t xml:space="preserve">В </w:t>
      </w:r>
      <w:r w:rsidRPr="00A767B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202</w:t>
      </w:r>
      <w:r w:rsidR="0031662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3</w:t>
      </w:r>
      <w:r w:rsidRPr="00A767B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-202</w:t>
      </w:r>
      <w:r w:rsidR="0031662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4</w:t>
      </w:r>
      <w:r w:rsidRPr="00A767B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учебном году</w:t>
      </w:r>
      <w:r w:rsidRPr="00A767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перед педагогами ДОУ стояла задача повышать уровень профессиональной компетенции посредством реализации образовательной области «</w:t>
      </w:r>
      <w:r w:rsidR="00FD2894"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Социально-коммуникативное развитие</w:t>
      </w:r>
      <w:r w:rsidRPr="00A767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». </w:t>
      </w:r>
      <w:r w:rsidRPr="00A767B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Для решения этой задачи были проведены консультации для педагогов (</w:t>
      </w:r>
      <w:r w:rsidR="00FD2894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«</w:t>
      </w:r>
      <w:r w:rsidR="00FD2894"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Патриотические чувства, как компонент нравственного воспитания</w:t>
      </w:r>
      <w:r w:rsid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="00FD2894"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«Нравственно – патриотическое воспитание в ДОУ»</w:t>
      </w:r>
      <w:r w:rsid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646BE2FB" w14:textId="15A74934" w:rsidR="00A767B6" w:rsidRPr="00A767B6" w:rsidRDefault="00FD2894" w:rsidP="00A767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</w:t>
      </w:r>
      <w:r w:rsidR="00A767B6"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Требования к организации уголка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патриотического воспитания </w:t>
      </w:r>
      <w:r w:rsidR="00A767B6"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группе ДОУ (дидактические игры</w:t>
      </w:r>
      <w:r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с</w:t>
      </w:r>
      <w:r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оциально-коммуникативно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</w:t>
      </w:r>
      <w:r w:rsidRPr="00FD2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A767B6" w:rsidRPr="00A767B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r w:rsidR="00A767B6"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организованы профессиональные смотры-конкурсы (смотр-конкурс уголков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патриотического воспитания </w:t>
      </w:r>
      <w:r w:rsidR="00A767B6" w:rsidRPr="00A767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среди всех возрастных групп). Эта методическая работа способствовала обогащению личного опыта педагогов, обобщению педагогического опыта. </w:t>
      </w:r>
    </w:p>
    <w:p w14:paraId="19EFB4D7" w14:textId="0AFC47AA" w:rsidR="00A767B6" w:rsidRDefault="00A767B6" w:rsidP="00A767B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14:ligatures w14:val="none"/>
        </w:rPr>
        <w:t>Педагоги ДОУ принимали участие в творческих конкурсах различного уровня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</w:tblGrid>
      <w:tr w:rsidR="00DD1FC2" w:rsidRPr="00053927" w14:paraId="5368C52A" w14:textId="77777777" w:rsidTr="00EA6B03">
        <w:tc>
          <w:tcPr>
            <w:tcW w:w="2402" w:type="dxa"/>
          </w:tcPr>
          <w:p w14:paraId="0235F364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Чайковская А.П.</w:t>
            </w:r>
          </w:p>
        </w:tc>
        <w:tc>
          <w:tcPr>
            <w:tcW w:w="6889" w:type="dxa"/>
          </w:tcPr>
          <w:p w14:paraId="6AC6FCA5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в о Х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профессиональном  конкурсе для педагогов  «Секреты педагогического мастерства».</w:t>
            </w:r>
          </w:p>
          <w:p w14:paraId="6ED7446C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C2" w:rsidRPr="00053927" w14:paraId="1FF63C02" w14:textId="77777777" w:rsidTr="00EA6B03">
        <w:tc>
          <w:tcPr>
            <w:tcW w:w="2402" w:type="dxa"/>
          </w:tcPr>
          <w:p w14:paraId="7560C5AE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Артемова Д.Е.</w:t>
            </w:r>
          </w:p>
        </w:tc>
        <w:tc>
          <w:tcPr>
            <w:tcW w:w="6889" w:type="dxa"/>
          </w:tcPr>
          <w:p w14:paraId="1C8C93DB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в  ХХ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Международном профессиональном  конкурсе для педагогов  «Педагогические идеи».</w:t>
            </w:r>
          </w:p>
          <w:p w14:paraId="581104E9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C2" w:rsidRPr="00053927" w14:paraId="6E19DA46" w14:textId="77777777" w:rsidTr="00EA6B03">
        <w:tc>
          <w:tcPr>
            <w:tcW w:w="2402" w:type="dxa"/>
          </w:tcPr>
          <w:p w14:paraId="4468D8A4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Евстигнеева Е.А.</w:t>
            </w:r>
          </w:p>
        </w:tc>
        <w:tc>
          <w:tcPr>
            <w:tcW w:w="6889" w:type="dxa"/>
          </w:tcPr>
          <w:p w14:paraId="054BE319" w14:textId="77777777" w:rsidR="00DD1FC2" w:rsidRPr="00053927" w:rsidRDefault="00DD1FC2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конкурсе «Педагогические проекты»</w:t>
            </w:r>
          </w:p>
          <w:p w14:paraId="4B53EF8D" w14:textId="77777777" w:rsidR="00DD1FC2" w:rsidRPr="00053927" w:rsidRDefault="00DD1FC2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C2" w:rsidRPr="00053927" w14:paraId="560064AB" w14:textId="77777777" w:rsidTr="00EA6B03">
        <w:tc>
          <w:tcPr>
            <w:tcW w:w="2402" w:type="dxa"/>
          </w:tcPr>
          <w:p w14:paraId="70D79867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Махнева Е.В.</w:t>
            </w:r>
          </w:p>
        </w:tc>
        <w:tc>
          <w:tcPr>
            <w:tcW w:w="6889" w:type="dxa"/>
          </w:tcPr>
          <w:p w14:paraId="19FE93B1" w14:textId="77777777" w:rsidR="00DD1FC2" w:rsidRPr="00053927" w:rsidRDefault="00DD1FC2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конкурсе «Творческие работы и методические разработки»</w:t>
            </w:r>
          </w:p>
          <w:p w14:paraId="5674B2E8" w14:textId="77777777" w:rsidR="00DD1FC2" w:rsidRPr="00053927" w:rsidRDefault="00DD1FC2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C2" w:rsidRPr="00053927" w14:paraId="4C543098" w14:textId="77777777" w:rsidTr="00EA6B03">
        <w:tc>
          <w:tcPr>
            <w:tcW w:w="2402" w:type="dxa"/>
          </w:tcPr>
          <w:p w14:paraId="6822CDA9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Першина О.С</w:t>
            </w:r>
          </w:p>
        </w:tc>
        <w:tc>
          <w:tcPr>
            <w:tcW w:w="6889" w:type="dxa"/>
          </w:tcPr>
          <w:p w14:paraId="1A38A88F" w14:textId="77777777" w:rsidR="00DD1FC2" w:rsidRPr="00053927" w:rsidRDefault="00DD1FC2" w:rsidP="00EA6B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Международном педагогическом конкурсе для  методических разработок «Дидактические игры и пособия».</w:t>
            </w:r>
          </w:p>
          <w:p w14:paraId="0AA73977" w14:textId="77777777" w:rsidR="00DD1FC2" w:rsidRPr="00053927" w:rsidRDefault="00DD1FC2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конкурсе для воспитателей ДОУ «Осенний листопад».</w:t>
            </w:r>
          </w:p>
        </w:tc>
      </w:tr>
      <w:tr w:rsidR="00DD1FC2" w:rsidRPr="00053927" w14:paraId="3B0C04A7" w14:textId="77777777" w:rsidTr="00EA6B03">
        <w:tc>
          <w:tcPr>
            <w:tcW w:w="2402" w:type="dxa"/>
          </w:tcPr>
          <w:p w14:paraId="54D9110F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Молчанова Г.С.</w:t>
            </w:r>
          </w:p>
        </w:tc>
        <w:tc>
          <w:tcPr>
            <w:tcW w:w="6889" w:type="dxa"/>
          </w:tcPr>
          <w:p w14:paraId="26703E1F" w14:textId="77777777" w:rsidR="00DD1FC2" w:rsidRPr="00053927" w:rsidRDefault="00DD1FC2" w:rsidP="00EA6B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- Сертификат об участи во Всероссийской педагогической акции «Я- воспитатель! А это значит…»</w:t>
            </w:r>
          </w:p>
        </w:tc>
      </w:tr>
      <w:tr w:rsidR="00DD1FC2" w:rsidRPr="00053927" w14:paraId="3A09C3E4" w14:textId="77777777" w:rsidTr="00EA6B03">
        <w:tc>
          <w:tcPr>
            <w:tcW w:w="2402" w:type="dxa"/>
          </w:tcPr>
          <w:p w14:paraId="571B48E4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Ефименко Е.А.</w:t>
            </w:r>
          </w:p>
        </w:tc>
        <w:tc>
          <w:tcPr>
            <w:tcW w:w="6889" w:type="dxa"/>
          </w:tcPr>
          <w:p w14:paraId="4CC844F2" w14:textId="77777777" w:rsidR="00DD1FC2" w:rsidRPr="00053927" w:rsidRDefault="00DD1FC2" w:rsidP="00EA6B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- Диплом участника в конкурсе профессионального мастерства работников образования «Лучшая учебная презентация».</w:t>
            </w:r>
          </w:p>
        </w:tc>
      </w:tr>
      <w:tr w:rsidR="00DD1FC2" w:rsidRPr="00053927" w14:paraId="302A26DC" w14:textId="77777777" w:rsidTr="00EA6B03">
        <w:tc>
          <w:tcPr>
            <w:tcW w:w="2402" w:type="dxa"/>
          </w:tcPr>
          <w:p w14:paraId="23ACE2B6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Евстигнеева Е.А.</w:t>
            </w:r>
          </w:p>
        </w:tc>
        <w:tc>
          <w:tcPr>
            <w:tcW w:w="6889" w:type="dxa"/>
          </w:tcPr>
          <w:p w14:paraId="3A8234A3" w14:textId="77777777" w:rsidR="00DD1FC2" w:rsidRPr="00053927" w:rsidRDefault="00DD1FC2" w:rsidP="00EA6B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конкурсе «Рисунок» всероссийского центра творчества «Мои таланты».</w:t>
            </w:r>
          </w:p>
        </w:tc>
      </w:tr>
      <w:tr w:rsidR="00DD1FC2" w:rsidRPr="00053927" w14:paraId="2FA4FA77" w14:textId="77777777" w:rsidTr="00EA6B03">
        <w:tc>
          <w:tcPr>
            <w:tcW w:w="2402" w:type="dxa"/>
          </w:tcPr>
          <w:p w14:paraId="5C219100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Красильникова О.П.</w:t>
            </w:r>
          </w:p>
        </w:tc>
        <w:tc>
          <w:tcPr>
            <w:tcW w:w="6889" w:type="dxa"/>
          </w:tcPr>
          <w:p w14:paraId="0EC486FE" w14:textId="77777777" w:rsidR="00DD1FC2" w:rsidRPr="00053927" w:rsidRDefault="00DD1FC2" w:rsidP="00EA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 ХХ</w:t>
            </w:r>
            <w:r w:rsidRPr="0005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Международном профессиональном  конкурсе для педагогов  «Педагогические идеи».</w:t>
            </w:r>
          </w:p>
          <w:p w14:paraId="247B7785" w14:textId="77777777" w:rsidR="00DD1FC2" w:rsidRPr="00053927" w:rsidRDefault="00DD1FC2" w:rsidP="00EA6B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7BAD8" w14:textId="77777777" w:rsidR="00DD1FC2" w:rsidRDefault="00DD1FC2" w:rsidP="00A767B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5871D29" w14:textId="77777777" w:rsidR="00A767B6" w:rsidRDefault="00A767B6" w:rsidP="00A767B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767B6">
        <w:rPr>
          <w:rFonts w:ascii="Times New Roman" w:eastAsia="Calibri" w:hAnsi="Times New Roman" w:cs="Times New Roman"/>
          <w:kern w:val="0"/>
          <w:sz w:val="24"/>
          <w14:ligatures w14:val="none"/>
        </w:rPr>
        <w:t>Педагоги представили свой опыт в следующих публикациях: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02"/>
        <w:gridCol w:w="7229"/>
      </w:tblGrid>
      <w:tr w:rsidR="009C48D1" w:rsidRPr="00053927" w14:paraId="2C65C065" w14:textId="77777777" w:rsidTr="00EA6B03">
        <w:tc>
          <w:tcPr>
            <w:tcW w:w="516" w:type="dxa"/>
          </w:tcPr>
          <w:p w14:paraId="1ECB56C7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</w:tcPr>
          <w:p w14:paraId="79CCCCD5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229" w:type="dxa"/>
          </w:tcPr>
          <w:p w14:paraId="40DAFE97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3A75062B" w14:textId="77777777" w:rsidTr="00EA6B03">
        <w:tc>
          <w:tcPr>
            <w:tcW w:w="516" w:type="dxa"/>
          </w:tcPr>
          <w:p w14:paraId="5692BEDA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56B09B11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Евстигнеева Е.А.</w:t>
            </w:r>
          </w:p>
        </w:tc>
        <w:tc>
          <w:tcPr>
            <w:tcW w:w="7229" w:type="dxa"/>
          </w:tcPr>
          <w:p w14:paraId="5039CE44" w14:textId="77777777" w:rsidR="009C48D1" w:rsidRPr="00053927" w:rsidRDefault="009C48D1" w:rsidP="00EA6B03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Публикация на интернет-портале «Копилка уроков- сайт для учителей» (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https: kopilkaurokov.ru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) «Конспект занятия: Юные волшебники «Зимняя сказка» - контрастное рисование».</w:t>
            </w:r>
          </w:p>
          <w:p w14:paraId="54AAE08B" w14:textId="77777777" w:rsidR="009C48D1" w:rsidRPr="00053927" w:rsidRDefault="009C48D1" w:rsidP="00EA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332AE5D2" w14:textId="77777777" w:rsidTr="00EA6B03">
        <w:tc>
          <w:tcPr>
            <w:tcW w:w="516" w:type="dxa"/>
          </w:tcPr>
          <w:p w14:paraId="367A7903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13813651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Махнева Е.В.</w:t>
            </w:r>
          </w:p>
        </w:tc>
        <w:tc>
          <w:tcPr>
            <w:tcW w:w="7229" w:type="dxa"/>
          </w:tcPr>
          <w:p w14:paraId="5F0D8D2D" w14:textId="77777777" w:rsidR="009C48D1" w:rsidRPr="00053927" w:rsidRDefault="009C48D1" w:rsidP="00EA6B03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интернет-портале «Маам» «Применение сенсорных 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на занятиях с аутичными детьми».</w:t>
            </w:r>
          </w:p>
          <w:p w14:paraId="25EDE9B1" w14:textId="77777777" w:rsidR="009C48D1" w:rsidRPr="00053927" w:rsidRDefault="009C48D1" w:rsidP="00EA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3F74E884" w14:textId="77777777" w:rsidTr="00EA6B03">
        <w:tc>
          <w:tcPr>
            <w:tcW w:w="516" w:type="dxa"/>
          </w:tcPr>
          <w:p w14:paraId="0FBF7DD0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2" w:type="dxa"/>
          </w:tcPr>
          <w:p w14:paraId="404A43D8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Дейнега О.Н.</w:t>
            </w:r>
          </w:p>
        </w:tc>
        <w:tc>
          <w:tcPr>
            <w:tcW w:w="7229" w:type="dxa"/>
          </w:tcPr>
          <w:p w14:paraId="7C19808B" w14:textId="77777777" w:rsidR="009C48D1" w:rsidRPr="00053927" w:rsidRDefault="009C48D1" w:rsidP="00EA6B03">
            <w:pPr>
              <w:suppressAutoHyphens/>
              <w:spacing w:before="100" w:beforeAutospacing="1" w:after="100" w:afterAutospacing="1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0477808"/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интернет-портале «Солнечный свет»; проект «Подводный мир».</w:t>
            </w:r>
          </w:p>
          <w:bookmarkEnd w:id="1"/>
          <w:p w14:paraId="796554D8" w14:textId="77777777" w:rsidR="009C48D1" w:rsidRPr="00053927" w:rsidRDefault="009C48D1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492B7498" w14:textId="77777777" w:rsidTr="00EA6B03">
        <w:tc>
          <w:tcPr>
            <w:tcW w:w="516" w:type="dxa"/>
          </w:tcPr>
          <w:p w14:paraId="0308E826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14:paraId="07BEA544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 О.П.</w:t>
            </w:r>
          </w:p>
        </w:tc>
        <w:tc>
          <w:tcPr>
            <w:tcW w:w="7229" w:type="dxa"/>
          </w:tcPr>
          <w:p w14:paraId="37D6E2AB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Публикация на интернет-портале «Копилка уроков- сайт для учителей» (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https: kopilkaurokov.ru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«Конспект занятия по развитию речи в старшей группе: Русские народные сказки.</w:t>
            </w:r>
          </w:p>
          <w:p w14:paraId="49C29719" w14:textId="77777777" w:rsidR="009C48D1" w:rsidRPr="00053927" w:rsidRDefault="009C48D1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45B7F0A6" w14:textId="77777777" w:rsidTr="00EA6B03">
        <w:tc>
          <w:tcPr>
            <w:tcW w:w="516" w:type="dxa"/>
          </w:tcPr>
          <w:p w14:paraId="2324D53F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14:paraId="57158630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Н.Л.</w:t>
            </w:r>
          </w:p>
        </w:tc>
        <w:tc>
          <w:tcPr>
            <w:tcW w:w="7229" w:type="dxa"/>
          </w:tcPr>
          <w:p w14:paraId="6FC9B108" w14:textId="77777777" w:rsidR="009C48D1" w:rsidRPr="00053927" w:rsidRDefault="009C48D1" w:rsidP="00EA6B03">
            <w:pPr>
              <w:pStyle w:val="a3"/>
              <w:spacing w:after="160" w:line="259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Публикация на интернет-портале «Копилка уроков- сайт для учителей» (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https: kopilkaurokov.ru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«Консультация для родителей: Организация детского экспериментирования в домашних условиях».</w:t>
            </w:r>
          </w:p>
          <w:p w14:paraId="279978B1" w14:textId="77777777" w:rsidR="009C48D1" w:rsidRPr="00053927" w:rsidRDefault="009C48D1" w:rsidP="00EA6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7B007476" w14:textId="77777777" w:rsidTr="00EA6B03">
        <w:tc>
          <w:tcPr>
            <w:tcW w:w="516" w:type="dxa"/>
          </w:tcPr>
          <w:p w14:paraId="3C97DBAF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14:paraId="28D39813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 И.А.</w:t>
            </w:r>
          </w:p>
        </w:tc>
        <w:tc>
          <w:tcPr>
            <w:tcW w:w="7229" w:type="dxa"/>
          </w:tcPr>
          <w:p w14:paraId="587DE007" w14:textId="77777777" w:rsidR="009C48D1" w:rsidRPr="00053927" w:rsidRDefault="009C48D1" w:rsidP="00EA6B03">
            <w:pPr>
              <w:pStyle w:val="a3"/>
              <w:spacing w:after="160" w:line="259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печатном издании «Инфоурок» </w:t>
            </w:r>
          </w:p>
          <w:p w14:paraId="70083F30" w14:textId="77777777" w:rsidR="009C48D1" w:rsidRPr="00053927" w:rsidRDefault="009C48D1" w:rsidP="00EA6B03">
            <w:pPr>
              <w:pStyle w:val="a3"/>
              <w:spacing w:after="160" w:line="259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«Конспект занятия по окружающему миру во второй младшей группе: Транспорт.</w:t>
            </w:r>
          </w:p>
          <w:p w14:paraId="076CFBB1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D1" w:rsidRPr="00053927" w14:paraId="6CE03EC9" w14:textId="77777777" w:rsidTr="00EA6B03">
        <w:tc>
          <w:tcPr>
            <w:tcW w:w="516" w:type="dxa"/>
          </w:tcPr>
          <w:p w14:paraId="5B80D7CA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14:paraId="78E34336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Г.С.</w:t>
            </w:r>
          </w:p>
        </w:tc>
        <w:tc>
          <w:tcPr>
            <w:tcW w:w="7229" w:type="dxa"/>
          </w:tcPr>
          <w:p w14:paraId="41965EDC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печатном издании «Солнечный свет» </w:t>
            </w:r>
          </w:p>
          <w:p w14:paraId="40C1FBA8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детей через театрализованную деятельность».</w:t>
            </w:r>
          </w:p>
        </w:tc>
      </w:tr>
      <w:tr w:rsidR="009C48D1" w:rsidRPr="00053927" w14:paraId="262B6C6A" w14:textId="77777777" w:rsidTr="00EA6B03">
        <w:tc>
          <w:tcPr>
            <w:tcW w:w="516" w:type="dxa"/>
          </w:tcPr>
          <w:p w14:paraId="71D58E4B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14:paraId="28C0B507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Узаирова Р.Г.</w:t>
            </w:r>
          </w:p>
        </w:tc>
        <w:tc>
          <w:tcPr>
            <w:tcW w:w="7229" w:type="dxa"/>
          </w:tcPr>
          <w:p w14:paraId="03EDA909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печатном издании «Солнечный свет» «Нетрадиционные техники рисования, аппликации, как эффективное средство развития речи детей дошкольного возраста.</w:t>
            </w:r>
          </w:p>
          <w:p w14:paraId="4F7A696D" w14:textId="77777777" w:rsidR="009C48D1" w:rsidRPr="00053927" w:rsidRDefault="009C48D1" w:rsidP="00EA6B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48D1" w:rsidRPr="00053927" w14:paraId="1615C8D1" w14:textId="77777777" w:rsidTr="00EA6B03">
        <w:tc>
          <w:tcPr>
            <w:tcW w:w="516" w:type="dxa"/>
          </w:tcPr>
          <w:p w14:paraId="6AEAF4F9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14:paraId="52C4E5D3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Чиуленко Н.Б.</w:t>
            </w:r>
          </w:p>
        </w:tc>
        <w:tc>
          <w:tcPr>
            <w:tcW w:w="7229" w:type="dxa"/>
          </w:tcPr>
          <w:p w14:paraId="66B1A2BF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>Публикация на интернет-портале «Копилка уроков- сайт для учителей» (</w:t>
            </w: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https: kopilkaurokov.ru</w:t>
            </w:r>
            <w:r w:rsidRPr="000539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7BD6416" w14:textId="77777777" w:rsidR="009C48D1" w:rsidRPr="00053927" w:rsidRDefault="009C48D1" w:rsidP="00EA6B03">
            <w:pPr>
              <w:suppressAutoHyphens/>
              <w:spacing w:after="0" w:line="240" w:lineRule="auto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</w:rPr>
              <w:t>«Целевая прогулка к светофору».</w:t>
            </w:r>
          </w:p>
          <w:p w14:paraId="47B56CA5" w14:textId="77777777" w:rsidR="009C48D1" w:rsidRPr="00053927" w:rsidRDefault="009C48D1" w:rsidP="00EA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FC8D4" w14:textId="77777777" w:rsidR="00B32938" w:rsidRPr="00A767B6" w:rsidRDefault="00B32938" w:rsidP="00A767B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C9DF3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3.3. Взаимодействие с семьями воспитанников.</w:t>
      </w:r>
    </w:p>
    <w:p w14:paraId="07D42555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Педагогический коллектив работает в тесном сотрудничестве с семьями воспитанников. Совместная деятельность направлена на подготовку наших детей к обучению в школе, экологическое воспитание дошкольников, социально-коммуникативное и художественно-эстетическое развитие, физкультурно-оздоровительную работу. В группах проходят дни открытых дверей, спортивные мероприятия совместно с родителями, выставки художественного творчества, фотовыставки, работают детско-родительские клубы и школы для родителей.</w:t>
      </w:r>
      <w:r w:rsidRPr="00A767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A8EE3D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Систематически в группах проходят родительские собрания, консультации по потребностям, запросам и личной инициативе родителей, которые носят как индивидуальный, так и групповой характер. </w:t>
      </w:r>
    </w:p>
    <w:p w14:paraId="7A01D1AA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3.4. Взаимодействие с социумом.</w:t>
      </w:r>
    </w:p>
    <w:p w14:paraId="32D55CFF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Современные гуманистические подходы к дошкольному образованию требуют создания такой культурно-воспитательной среды, в которой происходит социальная адаптация, культурное саморазвитие личности воспитанников, творческая самореализация, обогащение развития ребенка как неповторимой индивидуальности. Одним из инструментов решения данной задачи является создание социокультурной модели </w:t>
      </w: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lastRenderedPageBreak/>
        <w:t>образовательного пространства детского сада, где дети приобщаются к культурным, историческим и природным ценностям своего родного края.</w:t>
      </w:r>
    </w:p>
    <w:p w14:paraId="7BE18D70" w14:textId="1F4954A9" w:rsidR="00B32938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 основании договоров с МБДОУ д/с № 2 сотрудничали:</w:t>
      </w:r>
    </w:p>
    <w:p w14:paraId="78FF164D" w14:textId="77777777" w:rsidR="00B32938" w:rsidRPr="00A767B6" w:rsidRDefault="00B32938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bookmarkStart w:id="2" w:name="_Hlk170479892"/>
    </w:p>
    <w:tbl>
      <w:tblPr>
        <w:tblpPr w:leftFromText="180" w:rightFromText="180" w:bottomFromText="20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568"/>
        <w:gridCol w:w="5147"/>
      </w:tblGrid>
      <w:tr w:rsidR="00A767B6" w:rsidRPr="00A767B6" w14:paraId="05DDDAEF" w14:textId="77777777">
        <w:trPr>
          <w:trHeight w:val="8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BE4F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№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9739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Наименование учреждения - партнера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3DC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  <w14:ligatures w14:val="none"/>
              </w:rPr>
              <w:t>предмет договора</w:t>
            </w:r>
          </w:p>
        </w:tc>
      </w:tr>
      <w:tr w:rsidR="00A767B6" w:rsidRPr="00A767B6" w14:paraId="335A8B5D" w14:textId="77777777">
        <w:trPr>
          <w:trHeight w:val="4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A79E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2FE" w14:textId="77777777" w:rsidR="00A767B6" w:rsidRPr="00A767B6" w:rsidRDefault="00A767B6" w:rsidP="00A767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Детская поликлиника №1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75C2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Медицинское сопровождение</w:t>
            </w:r>
          </w:p>
        </w:tc>
      </w:tr>
      <w:tr w:rsidR="00A767B6" w:rsidRPr="00A767B6" w14:paraId="1697727A" w14:textId="7777777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3A3D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0CA1" w14:textId="77777777" w:rsidR="00A767B6" w:rsidRPr="00A767B6" w:rsidRDefault="00A767B6" w:rsidP="00A76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</w:t>
            </w:r>
          </w:p>
          <w:p w14:paraId="0CA5477F" w14:textId="77777777" w:rsidR="00A767B6" w:rsidRPr="00A767B6" w:rsidRDefault="00A767B6" w:rsidP="00A76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молодежного инновационного творчества «Умный кубик»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FCB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Взаимодействие в области обучения и развития в сфере ИТ</w:t>
            </w:r>
          </w:p>
        </w:tc>
      </w:tr>
      <w:tr w:rsidR="00A767B6" w:rsidRPr="00A767B6" w14:paraId="55B417DD" w14:textId="7777777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318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237" w14:textId="77777777" w:rsidR="00A767B6" w:rsidRPr="00A767B6" w:rsidRDefault="00A767B6" w:rsidP="00A767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67B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МБУК Централизованная библиотечная система                г. Таганрога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14B" w14:textId="77777777" w:rsidR="00A767B6" w:rsidRPr="00A767B6" w:rsidRDefault="00A767B6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Совместная деятельность,  приобщение детей к подлинным  культурным  ценностям</w:t>
            </w:r>
          </w:p>
        </w:tc>
      </w:tr>
      <w:tr w:rsidR="00B32938" w:rsidRPr="00A767B6" w14:paraId="59A45AC5" w14:textId="7777777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6CC" w14:textId="4043F676" w:rsidR="00B32938" w:rsidRPr="00A767B6" w:rsidRDefault="00B32938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42F" w14:textId="1412D9E5" w:rsidR="00B32938" w:rsidRPr="00B32938" w:rsidRDefault="00B32938" w:rsidP="00A767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2938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литературный и историко-архитектурный музей-заповедник им. И. Д. Василенко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222" w14:textId="6791AC2C" w:rsidR="00B32938" w:rsidRPr="00B32938" w:rsidRDefault="00B32938" w:rsidP="00A767B6">
            <w:pPr>
              <w:tabs>
                <w:tab w:val="left" w:pos="314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329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деятельность, приобщение детей к подлинным культурным ценностям</w:t>
            </w:r>
          </w:p>
        </w:tc>
      </w:tr>
    </w:tbl>
    <w:bookmarkEnd w:id="2"/>
    <w:p w14:paraId="3E8E4014" w14:textId="77777777" w:rsidR="004D3261" w:rsidRPr="00A767B6" w:rsidRDefault="004D3261" w:rsidP="004D3261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4. Финансовая деятельность МБДОУ д/с № 2</w:t>
      </w:r>
    </w:p>
    <w:p w14:paraId="723D12CF" w14:textId="77777777" w:rsidR="004D3261" w:rsidRPr="00A767B6" w:rsidRDefault="004D3261" w:rsidP="004D3261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Муниципальные услуги оказаны в полном объеме в соответствии с установленными стандартами.</w:t>
      </w:r>
    </w:p>
    <w:p w14:paraId="2D383FD7" w14:textId="12B8702A" w:rsidR="004D3261" w:rsidRPr="00A767B6" w:rsidRDefault="004D3261" w:rsidP="004D3261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Финансовое обеспечение функционирования и развития учреждения, источники и объемы финансирования, основные направления расходования средств в 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Pr="00A767B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году:</w:t>
      </w:r>
    </w:p>
    <w:p w14:paraId="61F5D386" w14:textId="77777777" w:rsidR="004D3261" w:rsidRPr="00A767B6" w:rsidRDefault="004D3261" w:rsidP="004D3261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tbl>
      <w:tblPr>
        <w:tblStyle w:val="10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934"/>
      </w:tblGrid>
      <w:tr w:rsidR="004D3261" w:rsidRPr="00A767B6" w14:paraId="63DA59E4" w14:textId="77777777" w:rsidTr="00EA6B03">
        <w:tc>
          <w:tcPr>
            <w:tcW w:w="5277" w:type="dxa"/>
          </w:tcPr>
          <w:p w14:paraId="2EC0B344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34" w:type="dxa"/>
          </w:tcPr>
          <w:p w14:paraId="31AA0DA6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Фактически тыс. руб.</w:t>
            </w:r>
          </w:p>
        </w:tc>
      </w:tr>
      <w:tr w:rsidR="004D3261" w:rsidRPr="00A767B6" w14:paraId="3F6FCEFE" w14:textId="77777777" w:rsidTr="00EA6B03">
        <w:tc>
          <w:tcPr>
            <w:tcW w:w="5277" w:type="dxa"/>
          </w:tcPr>
          <w:p w14:paraId="4AB76FB2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средств учреждения (всего)</w:t>
            </w:r>
          </w:p>
        </w:tc>
        <w:tc>
          <w:tcPr>
            <w:tcW w:w="3934" w:type="dxa"/>
            <w:vAlign w:val="center"/>
          </w:tcPr>
          <w:p w14:paraId="7A44E0C5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61793,69</w:t>
            </w:r>
          </w:p>
        </w:tc>
      </w:tr>
      <w:tr w:rsidR="004D3261" w:rsidRPr="00A767B6" w14:paraId="1FE4CCB3" w14:textId="77777777" w:rsidTr="00EA6B03">
        <w:tc>
          <w:tcPr>
            <w:tcW w:w="5277" w:type="dxa"/>
          </w:tcPr>
          <w:p w14:paraId="3F64AFA1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бюджетные средства</w:t>
            </w:r>
          </w:p>
        </w:tc>
        <w:tc>
          <w:tcPr>
            <w:tcW w:w="3934" w:type="dxa"/>
            <w:vAlign w:val="center"/>
          </w:tcPr>
          <w:p w14:paraId="14B286A9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18972,51</w:t>
            </w:r>
          </w:p>
        </w:tc>
      </w:tr>
      <w:tr w:rsidR="004D3261" w:rsidRPr="00A767B6" w14:paraId="438B9C6F" w14:textId="77777777" w:rsidTr="00EA6B03">
        <w:tc>
          <w:tcPr>
            <w:tcW w:w="5277" w:type="dxa"/>
          </w:tcPr>
          <w:p w14:paraId="278DB78F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областные средства</w:t>
            </w:r>
          </w:p>
        </w:tc>
        <w:tc>
          <w:tcPr>
            <w:tcW w:w="3934" w:type="dxa"/>
            <w:vAlign w:val="center"/>
          </w:tcPr>
          <w:p w14:paraId="02C7BC33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36402,6</w:t>
            </w:r>
          </w:p>
        </w:tc>
      </w:tr>
      <w:tr w:rsidR="004D3261" w:rsidRPr="00A767B6" w14:paraId="2F320B70" w14:textId="77777777" w:rsidTr="00EA6B03">
        <w:tc>
          <w:tcPr>
            <w:tcW w:w="5277" w:type="dxa"/>
          </w:tcPr>
          <w:p w14:paraId="5DFD3919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3934" w:type="dxa"/>
            <w:vAlign w:val="center"/>
          </w:tcPr>
          <w:p w14:paraId="56845EB4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6418,58</w:t>
            </w:r>
          </w:p>
        </w:tc>
      </w:tr>
      <w:tr w:rsidR="004D3261" w:rsidRPr="00A767B6" w14:paraId="1DEE5307" w14:textId="77777777" w:rsidTr="00EA6B03">
        <w:tc>
          <w:tcPr>
            <w:tcW w:w="5277" w:type="dxa"/>
          </w:tcPr>
          <w:p w14:paraId="2DED9EAE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средства населения (род. плата)</w:t>
            </w:r>
          </w:p>
        </w:tc>
        <w:tc>
          <w:tcPr>
            <w:tcW w:w="3934" w:type="dxa"/>
            <w:vAlign w:val="center"/>
          </w:tcPr>
          <w:p w14:paraId="0FED4EA2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D3261" w:rsidRPr="00A767B6" w14:paraId="368DB48B" w14:textId="77777777" w:rsidTr="00EA6B03">
        <w:tc>
          <w:tcPr>
            <w:tcW w:w="5277" w:type="dxa"/>
          </w:tcPr>
          <w:p w14:paraId="5AF3F388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внебюджетные фонды</w:t>
            </w:r>
          </w:p>
        </w:tc>
        <w:tc>
          <w:tcPr>
            <w:tcW w:w="3934" w:type="dxa"/>
            <w:vAlign w:val="center"/>
          </w:tcPr>
          <w:p w14:paraId="5BD286E4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D3261" w:rsidRPr="00A767B6" w14:paraId="33EC2629" w14:textId="77777777" w:rsidTr="00EA6B03">
        <w:tc>
          <w:tcPr>
            <w:tcW w:w="5277" w:type="dxa"/>
          </w:tcPr>
          <w:p w14:paraId="7553F88F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учреждения</w:t>
            </w:r>
          </w:p>
        </w:tc>
        <w:tc>
          <w:tcPr>
            <w:tcW w:w="3934" w:type="dxa"/>
            <w:vAlign w:val="center"/>
          </w:tcPr>
          <w:p w14:paraId="31736B67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61694,82</w:t>
            </w:r>
          </w:p>
        </w:tc>
      </w:tr>
      <w:tr w:rsidR="004D3261" w:rsidRPr="00A767B6" w14:paraId="434ACF36" w14:textId="77777777" w:rsidTr="00EA6B03">
        <w:tc>
          <w:tcPr>
            <w:tcW w:w="5277" w:type="dxa"/>
          </w:tcPr>
          <w:p w14:paraId="0580C146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оплата труда (с начислениями)</w:t>
            </w:r>
          </w:p>
        </w:tc>
        <w:tc>
          <w:tcPr>
            <w:tcW w:w="3934" w:type="dxa"/>
            <w:vAlign w:val="center"/>
          </w:tcPr>
          <w:p w14:paraId="37834DC2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40899,11</w:t>
            </w:r>
          </w:p>
        </w:tc>
      </w:tr>
      <w:tr w:rsidR="004D3261" w:rsidRPr="00A767B6" w14:paraId="2A9D925E" w14:textId="77777777" w:rsidTr="00EA6B03">
        <w:tc>
          <w:tcPr>
            <w:tcW w:w="5277" w:type="dxa"/>
          </w:tcPr>
          <w:p w14:paraId="27FC2C40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питание</w:t>
            </w:r>
          </w:p>
        </w:tc>
        <w:tc>
          <w:tcPr>
            <w:tcW w:w="3934" w:type="dxa"/>
            <w:vAlign w:val="center"/>
          </w:tcPr>
          <w:p w14:paraId="103A60BB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6532,21</w:t>
            </w:r>
          </w:p>
        </w:tc>
      </w:tr>
      <w:tr w:rsidR="004D3261" w:rsidRPr="00A767B6" w14:paraId="72A0CFAA" w14:textId="77777777" w:rsidTr="00EA6B03">
        <w:tc>
          <w:tcPr>
            <w:tcW w:w="5277" w:type="dxa"/>
          </w:tcPr>
          <w:p w14:paraId="7A04EEF8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услуги связи</w:t>
            </w:r>
          </w:p>
        </w:tc>
        <w:tc>
          <w:tcPr>
            <w:tcW w:w="3934" w:type="dxa"/>
            <w:vAlign w:val="center"/>
          </w:tcPr>
          <w:p w14:paraId="2A50A398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116,06</w:t>
            </w:r>
          </w:p>
        </w:tc>
      </w:tr>
      <w:tr w:rsidR="004D3261" w:rsidRPr="00A767B6" w14:paraId="131CD4ED" w14:textId="77777777" w:rsidTr="00EA6B03">
        <w:tc>
          <w:tcPr>
            <w:tcW w:w="5277" w:type="dxa"/>
          </w:tcPr>
          <w:p w14:paraId="1E4B979C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транспортные услуги</w:t>
            </w:r>
          </w:p>
        </w:tc>
        <w:tc>
          <w:tcPr>
            <w:tcW w:w="3934" w:type="dxa"/>
            <w:vAlign w:val="center"/>
          </w:tcPr>
          <w:p w14:paraId="5503F00C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D3261" w:rsidRPr="00A767B6" w14:paraId="750CEF25" w14:textId="77777777" w:rsidTr="00EA6B03">
        <w:tc>
          <w:tcPr>
            <w:tcW w:w="5277" w:type="dxa"/>
          </w:tcPr>
          <w:p w14:paraId="54215666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коммунальные услуги</w:t>
            </w:r>
          </w:p>
        </w:tc>
        <w:tc>
          <w:tcPr>
            <w:tcW w:w="3934" w:type="dxa"/>
            <w:vAlign w:val="center"/>
          </w:tcPr>
          <w:p w14:paraId="1DFC59C7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5030,40</w:t>
            </w:r>
          </w:p>
        </w:tc>
      </w:tr>
      <w:tr w:rsidR="004D3261" w:rsidRPr="00A767B6" w14:paraId="37D16058" w14:textId="77777777" w:rsidTr="00EA6B03">
        <w:tc>
          <w:tcPr>
            <w:tcW w:w="5277" w:type="dxa"/>
          </w:tcPr>
          <w:p w14:paraId="0C3F6611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934" w:type="dxa"/>
            <w:vAlign w:val="center"/>
          </w:tcPr>
          <w:p w14:paraId="773B44F5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D3261" w:rsidRPr="00A767B6" w14:paraId="6008222A" w14:textId="77777777" w:rsidTr="00EA6B03">
        <w:tc>
          <w:tcPr>
            <w:tcW w:w="5277" w:type="dxa"/>
          </w:tcPr>
          <w:p w14:paraId="7669D4D3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934" w:type="dxa"/>
            <w:vAlign w:val="center"/>
          </w:tcPr>
          <w:p w14:paraId="5516A015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671,69</w:t>
            </w:r>
          </w:p>
        </w:tc>
      </w:tr>
      <w:tr w:rsidR="004D3261" w:rsidRPr="00A767B6" w14:paraId="158EE03F" w14:textId="77777777" w:rsidTr="00EA6B03">
        <w:tc>
          <w:tcPr>
            <w:tcW w:w="5277" w:type="dxa"/>
          </w:tcPr>
          <w:p w14:paraId="33138B9C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затраты</w:t>
            </w:r>
          </w:p>
        </w:tc>
        <w:tc>
          <w:tcPr>
            <w:tcW w:w="3934" w:type="dxa"/>
            <w:vAlign w:val="center"/>
          </w:tcPr>
          <w:p w14:paraId="0FDFBE29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7921,82</w:t>
            </w:r>
          </w:p>
        </w:tc>
      </w:tr>
      <w:tr w:rsidR="004D3261" w:rsidRPr="00A767B6" w14:paraId="6E72A086" w14:textId="77777777" w:rsidTr="00EA6B03">
        <w:tc>
          <w:tcPr>
            <w:tcW w:w="5277" w:type="dxa"/>
          </w:tcPr>
          <w:p w14:paraId="253D90F4" w14:textId="77777777" w:rsidR="004D3261" w:rsidRPr="00A767B6" w:rsidRDefault="004D3261" w:rsidP="00EA6B03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7B6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основных фондов</w:t>
            </w:r>
          </w:p>
        </w:tc>
        <w:tc>
          <w:tcPr>
            <w:tcW w:w="3934" w:type="dxa"/>
            <w:vAlign w:val="center"/>
          </w:tcPr>
          <w:p w14:paraId="45EE9FBB" w14:textId="77777777" w:rsidR="004D3261" w:rsidRPr="00A767B6" w:rsidRDefault="004D3261" w:rsidP="00EA6B03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523,53</w:t>
            </w:r>
          </w:p>
        </w:tc>
      </w:tr>
    </w:tbl>
    <w:p w14:paraId="3E851B7B" w14:textId="77777777" w:rsidR="004D3261" w:rsidRDefault="004D3261" w:rsidP="004D3261"/>
    <w:p w14:paraId="6C13F849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5528FC82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206BE7F6" w14:textId="77777777" w:rsidR="00A767B6" w:rsidRPr="00A767B6" w:rsidRDefault="00A767B6" w:rsidP="00A767B6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00B7DDC1" w14:textId="77777777" w:rsidR="00F02C9C" w:rsidRDefault="00F02C9C"/>
    <w:sectPr w:rsidR="00F0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6781"/>
    <w:multiLevelType w:val="hybridMultilevel"/>
    <w:tmpl w:val="3C8C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0D8E"/>
    <w:multiLevelType w:val="hybridMultilevel"/>
    <w:tmpl w:val="DA64B96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44C0A"/>
    <w:multiLevelType w:val="hybridMultilevel"/>
    <w:tmpl w:val="AD38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1D90"/>
    <w:multiLevelType w:val="hybridMultilevel"/>
    <w:tmpl w:val="AD34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4F4C"/>
    <w:multiLevelType w:val="hybridMultilevel"/>
    <w:tmpl w:val="9BB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417B"/>
    <w:multiLevelType w:val="hybridMultilevel"/>
    <w:tmpl w:val="3A5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151D7"/>
    <w:multiLevelType w:val="multilevel"/>
    <w:tmpl w:val="F58821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</w:lvl>
    <w:lvl w:ilvl="2">
      <w:start w:val="2"/>
      <w:numFmt w:val="decimal"/>
      <w:lvlText w:val="%2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2"/>
      <w:numFmt w:val="decimal"/>
      <w:lvlText w:val="%2"/>
      <w:lvlJc w:val="left"/>
      <w:pPr>
        <w:ind w:left="0" w:firstLine="0"/>
      </w:pPr>
    </w:lvl>
    <w:lvl w:ilvl="5">
      <w:start w:val="2"/>
      <w:numFmt w:val="decimal"/>
      <w:lvlText w:val="%2"/>
      <w:lvlJc w:val="left"/>
      <w:pPr>
        <w:ind w:left="0" w:firstLine="0"/>
      </w:pPr>
    </w:lvl>
    <w:lvl w:ilvl="6">
      <w:start w:val="2"/>
      <w:numFmt w:val="decimal"/>
      <w:lvlText w:val="%2"/>
      <w:lvlJc w:val="left"/>
      <w:pPr>
        <w:ind w:left="0" w:firstLine="0"/>
      </w:pPr>
    </w:lvl>
    <w:lvl w:ilvl="7">
      <w:start w:val="2"/>
      <w:numFmt w:val="decimal"/>
      <w:lvlText w:val="%2"/>
      <w:lvlJc w:val="left"/>
      <w:pPr>
        <w:ind w:left="0" w:firstLine="0"/>
      </w:pPr>
    </w:lvl>
    <w:lvl w:ilvl="8">
      <w:start w:val="2"/>
      <w:numFmt w:val="decimal"/>
      <w:lvlText w:val="%2"/>
      <w:lvlJc w:val="left"/>
      <w:pPr>
        <w:ind w:left="0" w:firstLine="0"/>
      </w:pPr>
    </w:lvl>
  </w:abstractNum>
  <w:abstractNum w:abstractNumId="7" w15:restartNumberingAfterBreak="0">
    <w:nsid w:val="5EB17F17"/>
    <w:multiLevelType w:val="hybridMultilevel"/>
    <w:tmpl w:val="D7A0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0447"/>
    <w:multiLevelType w:val="hybridMultilevel"/>
    <w:tmpl w:val="568A5A2C"/>
    <w:lvl w:ilvl="0" w:tplc="C92E72EC">
      <w:start w:val="3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5715BD0"/>
    <w:multiLevelType w:val="hybridMultilevel"/>
    <w:tmpl w:val="021E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4670">
    <w:abstractNumId w:val="3"/>
  </w:num>
  <w:num w:numId="2" w16cid:durableId="1026635608">
    <w:abstractNumId w:val="6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 w16cid:durableId="11305873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658505">
    <w:abstractNumId w:val="4"/>
  </w:num>
  <w:num w:numId="5" w16cid:durableId="13393071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28090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0352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39933">
    <w:abstractNumId w:val="0"/>
  </w:num>
  <w:num w:numId="9" w16cid:durableId="1822695163">
    <w:abstractNumId w:val="8"/>
  </w:num>
  <w:num w:numId="10" w16cid:durableId="818767010">
    <w:abstractNumId w:val="7"/>
  </w:num>
  <w:num w:numId="11" w16cid:durableId="1848667989">
    <w:abstractNumId w:val="5"/>
  </w:num>
  <w:num w:numId="12" w16cid:durableId="1671829782">
    <w:abstractNumId w:val="9"/>
  </w:num>
  <w:num w:numId="13" w16cid:durableId="52475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7B6"/>
    <w:rsid w:val="00060508"/>
    <w:rsid w:val="001813C8"/>
    <w:rsid w:val="001A2524"/>
    <w:rsid w:val="00246BE4"/>
    <w:rsid w:val="00252F2B"/>
    <w:rsid w:val="00275376"/>
    <w:rsid w:val="00316620"/>
    <w:rsid w:val="0032645E"/>
    <w:rsid w:val="003D025C"/>
    <w:rsid w:val="00400E52"/>
    <w:rsid w:val="004011DD"/>
    <w:rsid w:val="004027E4"/>
    <w:rsid w:val="00441311"/>
    <w:rsid w:val="004D3261"/>
    <w:rsid w:val="004E69D1"/>
    <w:rsid w:val="00540382"/>
    <w:rsid w:val="00595984"/>
    <w:rsid w:val="005D2472"/>
    <w:rsid w:val="0067784C"/>
    <w:rsid w:val="00714035"/>
    <w:rsid w:val="007322B3"/>
    <w:rsid w:val="0076228D"/>
    <w:rsid w:val="00780A6E"/>
    <w:rsid w:val="007D6E33"/>
    <w:rsid w:val="00856B56"/>
    <w:rsid w:val="0086708B"/>
    <w:rsid w:val="00966B41"/>
    <w:rsid w:val="009C48D1"/>
    <w:rsid w:val="009C64CB"/>
    <w:rsid w:val="00A767B6"/>
    <w:rsid w:val="00B01D36"/>
    <w:rsid w:val="00B32938"/>
    <w:rsid w:val="00D71CAC"/>
    <w:rsid w:val="00DD1FC2"/>
    <w:rsid w:val="00F02C9C"/>
    <w:rsid w:val="00F03B0D"/>
    <w:rsid w:val="00F57BFA"/>
    <w:rsid w:val="00FA6CDA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4BA8"/>
  <w15:docId w15:val="{E2C5749F-06A7-4906-A3F8-E8826C87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7B6"/>
  </w:style>
  <w:style w:type="paragraph" w:styleId="a3">
    <w:name w:val="List Paragraph"/>
    <w:basedOn w:val="a"/>
    <w:uiPriority w:val="34"/>
    <w:qFormat/>
    <w:rsid w:val="00A767B6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10">
    <w:name w:val="Сетка таблицы1"/>
    <w:basedOn w:val="a1"/>
    <w:next w:val="a4"/>
    <w:uiPriority w:val="59"/>
    <w:rsid w:val="00A767B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767B6"/>
    <w:pPr>
      <w:suppressAutoHyphens/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767B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styleId="a7">
    <w:name w:val="Hyperlink"/>
    <w:unhideWhenUsed/>
    <w:rsid w:val="00A767B6"/>
    <w:rPr>
      <w:color w:val="0000FF"/>
      <w:u w:val="single"/>
    </w:rPr>
  </w:style>
  <w:style w:type="paragraph" w:customStyle="1" w:styleId="Default">
    <w:name w:val="Default"/>
    <w:rsid w:val="00A76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semiHidden/>
    <w:unhideWhenUsed/>
    <w:rsid w:val="00A767B6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767B6"/>
    <w:rPr>
      <w:kern w:val="0"/>
      <w14:ligatures w14:val="none"/>
    </w:rPr>
  </w:style>
  <w:style w:type="paragraph" w:styleId="aa">
    <w:name w:val="footer"/>
    <w:basedOn w:val="a"/>
    <w:link w:val="ab"/>
    <w:uiPriority w:val="99"/>
    <w:semiHidden/>
    <w:unhideWhenUsed/>
    <w:rsid w:val="00A767B6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767B6"/>
    <w:rPr>
      <w:kern w:val="0"/>
      <w14:ligatures w14:val="none"/>
    </w:rPr>
  </w:style>
  <w:style w:type="character" w:customStyle="1" w:styleId="c10">
    <w:name w:val="c10"/>
    <w:basedOn w:val="a0"/>
    <w:rsid w:val="00A767B6"/>
  </w:style>
  <w:style w:type="table" w:styleId="a4">
    <w:name w:val="Table Grid"/>
    <w:basedOn w:val="a1"/>
    <w:uiPriority w:val="39"/>
    <w:rsid w:val="00A7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2@tagobr.ru" TargetMode="External"/><Relationship Id="rId5" Type="http://schemas.openxmlformats.org/officeDocument/2006/relationships/hyperlink" Target="mailto:sad2@tag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</dc:creator>
  <cp:keywords/>
  <dc:description/>
  <cp:lastModifiedBy>сад2</cp:lastModifiedBy>
  <cp:revision>6</cp:revision>
  <cp:lastPrinted>2024-06-28T11:36:00Z</cp:lastPrinted>
  <dcterms:created xsi:type="dcterms:W3CDTF">2023-06-15T07:16:00Z</dcterms:created>
  <dcterms:modified xsi:type="dcterms:W3CDTF">2024-06-28T13:11:00Z</dcterms:modified>
</cp:coreProperties>
</file>